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6B6" w:rsidRPr="00DB3CA3" w:rsidRDefault="000606B6" w:rsidP="00DB3CA3">
      <w:pPr>
        <w:spacing w:after="0"/>
        <w:contextualSpacing/>
        <w:jc w:val="center"/>
        <w:rPr>
          <w:rFonts w:ascii="Times New Roman" w:hAnsi="Times New Roman"/>
          <w:b/>
          <w:sz w:val="28"/>
          <w:szCs w:val="28"/>
          <w:lang w:val="uk-UA"/>
        </w:rPr>
      </w:pPr>
      <w:r w:rsidRPr="00DB3CA3">
        <w:rPr>
          <w:rFonts w:ascii="Times New Roman" w:hAnsi="Times New Roman"/>
          <w:b/>
          <w:sz w:val="28"/>
          <w:szCs w:val="28"/>
          <w:lang w:val="uk-UA"/>
        </w:rPr>
        <w:t>Навчальна дисципліна «Методика навчання основ здоров’я»</w:t>
      </w:r>
    </w:p>
    <w:p w:rsidR="00D218D2" w:rsidRDefault="000606B6" w:rsidP="00D218D2">
      <w:pPr>
        <w:tabs>
          <w:tab w:val="center" w:pos="4677"/>
          <w:tab w:val="left" w:pos="8068"/>
        </w:tabs>
        <w:spacing w:after="0"/>
        <w:contextualSpacing/>
        <w:rPr>
          <w:rFonts w:ascii="Times New Roman" w:hAnsi="Times New Roman"/>
          <w:b/>
          <w:sz w:val="28"/>
          <w:szCs w:val="28"/>
          <w:lang w:val="uk-UA"/>
        </w:rPr>
      </w:pPr>
      <w:r w:rsidRPr="00DB3CA3">
        <w:rPr>
          <w:rFonts w:ascii="Times New Roman" w:hAnsi="Times New Roman"/>
          <w:b/>
          <w:sz w:val="28"/>
          <w:szCs w:val="28"/>
          <w:lang w:val="uk-UA"/>
        </w:rPr>
        <w:tab/>
      </w:r>
      <w:r w:rsidR="00D218D2">
        <w:rPr>
          <w:rFonts w:ascii="Times New Roman" w:hAnsi="Times New Roman"/>
          <w:b/>
          <w:sz w:val="28"/>
          <w:szCs w:val="28"/>
          <w:lang w:val="uk-UA"/>
        </w:rPr>
        <w:t>Спеціальність 227 Фізична терапія, ерготерапія</w:t>
      </w:r>
    </w:p>
    <w:p w:rsidR="00D218D2" w:rsidRDefault="00D218D2" w:rsidP="00D218D2">
      <w:pPr>
        <w:spacing w:after="0"/>
        <w:contextualSpacing/>
        <w:jc w:val="both"/>
        <w:rPr>
          <w:rFonts w:ascii="Times New Roman" w:hAnsi="Times New Roman"/>
          <w:b/>
          <w:i/>
          <w:sz w:val="28"/>
          <w:szCs w:val="28"/>
          <w:lang w:val="uk-UA"/>
        </w:rPr>
      </w:pPr>
    </w:p>
    <w:p w:rsidR="000606B6" w:rsidRPr="00DB3CA3" w:rsidRDefault="000606B6" w:rsidP="00D218D2">
      <w:pPr>
        <w:tabs>
          <w:tab w:val="center" w:pos="4677"/>
          <w:tab w:val="left" w:pos="8068"/>
        </w:tabs>
        <w:spacing w:after="0"/>
        <w:contextualSpacing/>
        <w:rPr>
          <w:rFonts w:ascii="Times New Roman" w:hAnsi="Times New Roman"/>
          <w:b/>
          <w:i/>
          <w:sz w:val="28"/>
          <w:szCs w:val="28"/>
          <w:lang w:val="uk-UA"/>
        </w:rPr>
      </w:pPr>
      <w:bookmarkStart w:id="0" w:name="_GoBack"/>
      <w:bookmarkEnd w:id="0"/>
    </w:p>
    <w:p w:rsidR="000606B6" w:rsidRPr="00DB3CA3" w:rsidRDefault="000606B6" w:rsidP="00DB3CA3">
      <w:pPr>
        <w:pStyle w:val="a3"/>
        <w:spacing w:after="0"/>
        <w:ind w:left="0"/>
        <w:jc w:val="center"/>
        <w:rPr>
          <w:rFonts w:ascii="Times New Roman" w:hAnsi="Times New Roman"/>
          <w:b/>
          <w:sz w:val="28"/>
          <w:szCs w:val="28"/>
          <w:lang w:val="uk-UA"/>
        </w:rPr>
      </w:pPr>
      <w:r w:rsidRPr="00DB3CA3">
        <w:rPr>
          <w:rFonts w:ascii="Times New Roman" w:hAnsi="Times New Roman"/>
          <w:b/>
          <w:sz w:val="28"/>
          <w:szCs w:val="28"/>
          <w:lang w:val="uk-UA"/>
        </w:rPr>
        <w:t>Лекція № 10</w:t>
      </w:r>
    </w:p>
    <w:p w:rsidR="000606B6" w:rsidRPr="00DB3CA3" w:rsidRDefault="000606B6" w:rsidP="00DB3CA3">
      <w:pPr>
        <w:pStyle w:val="a3"/>
        <w:spacing w:after="0"/>
        <w:ind w:left="0"/>
        <w:jc w:val="center"/>
        <w:rPr>
          <w:rFonts w:ascii="Times New Roman" w:hAnsi="Times New Roman"/>
          <w:b/>
          <w:sz w:val="28"/>
          <w:szCs w:val="28"/>
          <w:lang w:val="uk-UA"/>
        </w:rPr>
      </w:pPr>
    </w:p>
    <w:p w:rsidR="000606B6" w:rsidRPr="00DB3CA3" w:rsidRDefault="000606B6" w:rsidP="00DB3CA3">
      <w:pPr>
        <w:pStyle w:val="a3"/>
        <w:spacing w:after="0"/>
        <w:ind w:left="0"/>
        <w:jc w:val="center"/>
        <w:rPr>
          <w:rFonts w:ascii="Times New Roman" w:hAnsi="Times New Roman"/>
          <w:b/>
          <w:sz w:val="28"/>
          <w:szCs w:val="28"/>
          <w:lang w:val="uk-UA"/>
        </w:rPr>
      </w:pPr>
      <w:r w:rsidRPr="00DB3CA3">
        <w:rPr>
          <w:rFonts w:ascii="Times New Roman" w:hAnsi="Times New Roman"/>
          <w:b/>
          <w:bCs/>
          <w:i/>
          <w:color w:val="000000"/>
          <w:sz w:val="28"/>
          <w:szCs w:val="28"/>
          <w:lang w:val="uk-UA"/>
        </w:rPr>
        <w:t xml:space="preserve">Тема: </w:t>
      </w:r>
      <w:r w:rsidRPr="00DB3CA3">
        <w:rPr>
          <w:rFonts w:ascii="Times New Roman" w:hAnsi="Times New Roman"/>
          <w:b/>
          <w:caps/>
          <w:sz w:val="28"/>
          <w:szCs w:val="28"/>
          <w:lang w:val="uk-UA"/>
        </w:rPr>
        <w:t>Клініко-фізіологічні основи фізичного оздоровчого тренування</w:t>
      </w:r>
    </w:p>
    <w:p w:rsidR="000606B6" w:rsidRPr="00DB3CA3" w:rsidRDefault="000606B6" w:rsidP="00DB3CA3">
      <w:pPr>
        <w:pStyle w:val="Default"/>
        <w:spacing w:line="276" w:lineRule="auto"/>
        <w:contextualSpacing/>
        <w:jc w:val="center"/>
        <w:rPr>
          <w:b/>
          <w:i/>
          <w:sz w:val="28"/>
          <w:szCs w:val="28"/>
          <w:lang w:val="uk-UA"/>
        </w:rPr>
      </w:pPr>
    </w:p>
    <w:p w:rsidR="000606B6" w:rsidRPr="00DB3CA3" w:rsidRDefault="000606B6" w:rsidP="00DB3CA3">
      <w:pPr>
        <w:pStyle w:val="Default"/>
        <w:spacing w:line="276" w:lineRule="auto"/>
        <w:contextualSpacing/>
        <w:jc w:val="center"/>
        <w:rPr>
          <w:b/>
          <w:i/>
          <w:sz w:val="28"/>
          <w:szCs w:val="28"/>
          <w:lang w:val="uk-UA"/>
        </w:rPr>
      </w:pPr>
      <w:r w:rsidRPr="00DB3CA3">
        <w:rPr>
          <w:b/>
          <w:i/>
          <w:sz w:val="28"/>
          <w:szCs w:val="28"/>
          <w:lang w:val="uk-UA"/>
        </w:rPr>
        <w:t>План</w:t>
      </w:r>
    </w:p>
    <w:p w:rsidR="000606B6" w:rsidRPr="00DB3CA3" w:rsidRDefault="000606B6" w:rsidP="00DB3CA3">
      <w:pPr>
        <w:pStyle w:val="Default"/>
        <w:spacing w:line="276" w:lineRule="auto"/>
        <w:contextualSpacing/>
        <w:jc w:val="center"/>
        <w:rPr>
          <w:b/>
          <w:i/>
          <w:sz w:val="28"/>
          <w:szCs w:val="28"/>
          <w:lang w:val="uk-UA"/>
        </w:rPr>
      </w:pPr>
    </w:p>
    <w:p w:rsidR="000606B6" w:rsidRPr="00DB3CA3" w:rsidRDefault="000606B6" w:rsidP="00DB3CA3">
      <w:pPr>
        <w:autoSpaceDE w:val="0"/>
        <w:autoSpaceDN w:val="0"/>
        <w:adjustRightInd w:val="0"/>
        <w:spacing w:after="0"/>
        <w:ind w:firstLine="2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1. Показання і протипоказання</w:t>
      </w:r>
    </w:p>
    <w:p w:rsidR="000606B6" w:rsidRPr="00DB3CA3" w:rsidRDefault="000606B6" w:rsidP="00DB3CA3">
      <w:pPr>
        <w:autoSpaceDE w:val="0"/>
        <w:autoSpaceDN w:val="0"/>
        <w:adjustRightInd w:val="0"/>
        <w:spacing w:after="0"/>
        <w:ind w:firstLine="2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2. Принципи, методи і засоби оздоровчого фізичного тренування</w:t>
      </w:r>
    </w:p>
    <w:p w:rsidR="000606B6" w:rsidRPr="00DB3CA3" w:rsidRDefault="000606B6" w:rsidP="00DB3CA3">
      <w:pPr>
        <w:autoSpaceDE w:val="0"/>
        <w:autoSpaceDN w:val="0"/>
        <w:adjustRightInd w:val="0"/>
        <w:spacing w:after="0"/>
        <w:ind w:firstLine="2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3. Дозування фізичного навантаження в оздоровчому тренуванні</w:t>
      </w:r>
    </w:p>
    <w:p w:rsidR="000606B6" w:rsidRPr="00DB3CA3" w:rsidRDefault="000606B6" w:rsidP="00DB3CA3">
      <w:pPr>
        <w:autoSpaceDE w:val="0"/>
        <w:autoSpaceDN w:val="0"/>
        <w:adjustRightInd w:val="0"/>
        <w:spacing w:after="0"/>
        <w:ind w:firstLine="2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4. Контроль адекватності та ефективності оздоровчого тренування</w:t>
      </w:r>
    </w:p>
    <w:p w:rsidR="000606B6" w:rsidRPr="00DB3CA3" w:rsidRDefault="000606B6" w:rsidP="00DB3CA3">
      <w:pPr>
        <w:autoSpaceDE w:val="0"/>
        <w:autoSpaceDN w:val="0"/>
        <w:adjustRightInd w:val="0"/>
        <w:spacing w:after="0"/>
        <w:ind w:firstLine="2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5. Особливості оздоровчого тренування жінок</w:t>
      </w:r>
    </w:p>
    <w:p w:rsidR="000606B6" w:rsidRPr="00DB3CA3" w:rsidRDefault="000606B6" w:rsidP="00DB3CA3">
      <w:pPr>
        <w:autoSpaceDE w:val="0"/>
        <w:autoSpaceDN w:val="0"/>
        <w:adjustRightInd w:val="0"/>
        <w:spacing w:after="0"/>
        <w:ind w:firstLine="2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6. Вікові закономірності динаміки рухової функції</w:t>
      </w:r>
    </w:p>
    <w:p w:rsidR="000606B6" w:rsidRPr="00DB3CA3" w:rsidRDefault="000606B6" w:rsidP="00DB3CA3">
      <w:pPr>
        <w:autoSpaceDE w:val="0"/>
        <w:autoSpaceDN w:val="0"/>
        <w:adjustRightInd w:val="0"/>
        <w:spacing w:after="0"/>
        <w:ind w:firstLine="2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7. Механізми оздоровчої дії фізичних вправ</w:t>
      </w:r>
    </w:p>
    <w:p w:rsidR="000606B6" w:rsidRPr="00DB3CA3" w:rsidRDefault="000606B6" w:rsidP="00DB3CA3">
      <w:pPr>
        <w:autoSpaceDE w:val="0"/>
        <w:autoSpaceDN w:val="0"/>
        <w:adjustRightInd w:val="0"/>
        <w:spacing w:after="0"/>
        <w:ind w:firstLine="2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7.1. Роль фізичної активності в розвитку перехресної адаптації</w:t>
      </w:r>
    </w:p>
    <w:p w:rsidR="000606B6" w:rsidRPr="00DB3CA3" w:rsidRDefault="000606B6" w:rsidP="00DB3CA3">
      <w:pPr>
        <w:autoSpaceDE w:val="0"/>
        <w:autoSpaceDN w:val="0"/>
        <w:adjustRightInd w:val="0"/>
        <w:spacing w:after="0"/>
        <w:ind w:firstLine="2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7.2. Фізичні вправи і функціональні резерви організму</w:t>
      </w:r>
    </w:p>
    <w:p w:rsidR="000606B6" w:rsidRPr="00DB3CA3" w:rsidRDefault="000606B6" w:rsidP="00DB3CA3">
      <w:pPr>
        <w:autoSpaceDE w:val="0"/>
        <w:autoSpaceDN w:val="0"/>
        <w:adjustRightInd w:val="0"/>
        <w:spacing w:after="0"/>
        <w:ind w:firstLine="2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7.3. Фізичні вправи і система імунітету</w:t>
      </w:r>
    </w:p>
    <w:p w:rsidR="000606B6" w:rsidRPr="00DB3CA3" w:rsidRDefault="000606B6" w:rsidP="00DB3CA3">
      <w:pPr>
        <w:autoSpaceDE w:val="0"/>
        <w:autoSpaceDN w:val="0"/>
        <w:adjustRightInd w:val="0"/>
        <w:spacing w:after="0"/>
        <w:ind w:firstLine="2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7.4. Фізичні вправи як засіб загартовування</w:t>
      </w:r>
    </w:p>
    <w:p w:rsidR="000606B6" w:rsidRPr="00DB3CA3" w:rsidRDefault="000606B6" w:rsidP="00DB3CA3">
      <w:pPr>
        <w:autoSpaceDE w:val="0"/>
        <w:autoSpaceDN w:val="0"/>
        <w:adjustRightInd w:val="0"/>
        <w:spacing w:after="0"/>
        <w:ind w:firstLine="2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7.5. Роль рухової активності в корекції ліпідного обміну</w:t>
      </w:r>
    </w:p>
    <w:p w:rsidR="000606B6" w:rsidRPr="00DB3CA3" w:rsidRDefault="000606B6" w:rsidP="00DB3CA3">
      <w:pPr>
        <w:spacing w:after="0"/>
        <w:contextualSpacing/>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7.6. Корекція надлишкової маси тіла і рухова активність</w:t>
      </w:r>
    </w:p>
    <w:p w:rsidR="00DB3CA3" w:rsidRDefault="00DB3CA3" w:rsidP="00DB3CA3">
      <w:pPr>
        <w:autoSpaceDE w:val="0"/>
        <w:autoSpaceDN w:val="0"/>
        <w:adjustRightInd w:val="0"/>
        <w:spacing w:after="0"/>
        <w:contextualSpacing/>
        <w:jc w:val="center"/>
        <w:rPr>
          <w:rFonts w:ascii="Times New Roman" w:eastAsiaTheme="minorHAnsi" w:hAnsi="Times New Roman"/>
          <w:b/>
          <w:bCs/>
          <w:color w:val="000000"/>
          <w:sz w:val="28"/>
          <w:szCs w:val="28"/>
        </w:rPr>
      </w:pPr>
    </w:p>
    <w:p w:rsidR="00DB3CA3" w:rsidRDefault="00DB3CA3" w:rsidP="00DB3CA3">
      <w:pPr>
        <w:autoSpaceDE w:val="0"/>
        <w:autoSpaceDN w:val="0"/>
        <w:adjustRightInd w:val="0"/>
        <w:spacing w:after="0"/>
        <w:contextualSpacing/>
        <w:jc w:val="center"/>
        <w:rPr>
          <w:rFonts w:ascii="Times New Roman" w:eastAsiaTheme="minorHAnsi" w:hAnsi="Times New Roman"/>
          <w:b/>
          <w:bCs/>
          <w:color w:val="000000"/>
          <w:sz w:val="28"/>
          <w:szCs w:val="28"/>
        </w:rPr>
      </w:pPr>
    </w:p>
    <w:p w:rsidR="00846CF1" w:rsidRPr="00DB3CA3" w:rsidRDefault="00846CF1" w:rsidP="00DB3CA3">
      <w:pPr>
        <w:autoSpaceDE w:val="0"/>
        <w:autoSpaceDN w:val="0"/>
        <w:adjustRightInd w:val="0"/>
        <w:spacing w:after="0"/>
        <w:contextualSpacing/>
        <w:jc w:val="center"/>
        <w:rPr>
          <w:rFonts w:ascii="Times New Roman" w:eastAsiaTheme="minorHAnsi" w:hAnsi="Times New Roman"/>
          <w:color w:val="000000"/>
          <w:sz w:val="28"/>
          <w:szCs w:val="28"/>
        </w:rPr>
      </w:pPr>
      <w:r w:rsidRPr="00DB3CA3">
        <w:rPr>
          <w:rFonts w:ascii="Times New Roman" w:eastAsiaTheme="minorHAnsi" w:hAnsi="Times New Roman"/>
          <w:b/>
          <w:bCs/>
          <w:color w:val="000000"/>
          <w:sz w:val="28"/>
          <w:szCs w:val="28"/>
        </w:rPr>
        <w:t>1. Показання і протипоказання</w:t>
      </w:r>
    </w:p>
    <w:p w:rsidR="00846CF1" w:rsidRPr="00DB3CA3" w:rsidRDefault="00846CF1"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Стиль життя сучасної людини характеризується гіпокінезією (зниженням кількості рухів), гіподинамією (зниженням зусиль при русі), зменшенням амплітуди рухів та їх швидкості. Все це входить у глибоку суперечність з її біологічною природою, призводить до зниження резервів функцій і розвитку захворювань. Зберегти своє місце в «безпечній зоні» здоров’я сучасна людина не в змозі, якщо не приділятиме достатньої уваги спеціально організованій руховій активності. Отже, оздоровче фізичне тренування показане всім.</w:t>
      </w:r>
    </w:p>
    <w:p w:rsidR="00846CF1" w:rsidRPr="00DB3CA3" w:rsidRDefault="00846CF1"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Зниження фізичної працездатності за межі середнього рівня (подолання за 12 хв. бігової дистанції чоловіками менше 2 км, жінками — 1,5 км або показники велоергометрії нижче 1,5-1,0 вт/кг маси тіла відповідно), незадовільні результати функціональних проб формують стан, що </w:t>
      </w:r>
      <w:r w:rsidRPr="00DB3CA3">
        <w:rPr>
          <w:rFonts w:ascii="Times New Roman" w:eastAsiaTheme="minorHAnsi" w:hAnsi="Times New Roman"/>
          <w:color w:val="000000"/>
          <w:sz w:val="28"/>
          <w:szCs w:val="28"/>
        </w:rPr>
        <w:lastRenderedPageBreak/>
        <w:t>характеризується задишкою при помірному фізичному навантаженні, зниженням професійної працездатності та швидкою стомлюваністю, неприємними відчуттями в ділянці серця, запамороченням, холодними кінцівками, схильністю до запорів, болів у спині внаслідок функціональної недостатності «м’язово-зв’язкового корсету», порушенням сну, зниженням концентрації уваги, підвищеною нервово-емоційною збудливістю, ранніми ознаками старіння тощо.</w:t>
      </w:r>
    </w:p>
    <w:p w:rsidR="00846CF1" w:rsidRPr="00DB3CA3" w:rsidRDefault="00846CF1"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У подальшому можуть формуватися такі фактори ризику розвитку хронічних соматичних захворювань, як підвищення рівня артеріального тиску, концентрації ліпідів у крові та ін. з подальшим формуванням чітко виражених захворювань. Таким чином, за такого розвитку подій фізичне оздоровче тренування стає безумовно показанням.</w:t>
      </w:r>
    </w:p>
    <w:p w:rsidR="00846CF1" w:rsidRPr="00DB3CA3" w:rsidRDefault="00846CF1"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Як протипоказання до занять оздоровчими тренуваннями виступають стани, що характеризуються наявністю обмежень в адаптації до фізичних навантажень у тій інтенсивності та обсягу, які характерні для занять фізичними вправами цієї категорії. Однак це не означає, що вони ж є протипоказаннями до занять лікувальною фізкультурою.</w:t>
      </w:r>
    </w:p>
    <w:p w:rsidR="00846CF1" w:rsidRPr="00DB3CA3" w:rsidRDefault="00846CF1"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До захворювань, при яких протипоказане фізичне тренування, відносяться:</w:t>
      </w:r>
    </w:p>
    <w:p w:rsidR="00846CF1" w:rsidRPr="00DB3CA3" w:rsidRDefault="00846CF1"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захворювання в гострій або підгострій стадіях;</w:t>
      </w:r>
    </w:p>
    <w:p w:rsidR="00846CF1" w:rsidRPr="00DB3CA3" w:rsidRDefault="00846CF1"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важкі органічні захворювання центральної нервової системи;</w:t>
      </w:r>
    </w:p>
    <w:p w:rsidR="00846CF1" w:rsidRPr="00DB3CA3" w:rsidRDefault="00846CF1"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злоякісні новоутворення;</w:t>
      </w:r>
    </w:p>
    <w:p w:rsidR="00846CF1" w:rsidRPr="00DB3CA3" w:rsidRDefault="00846CF1"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хвороби серцево-судинної системи: а) аневризма серця і великих серцевих судин; б) ішемічна хвороба серця з частими нападами стенокардії, перенесений інфаркт міокарда — до 6 міс.; в) недостатність кровообігу II-III ст.; г) деякі порушення ритму серця (миготлива аритмія, повна АВ-блокада); д) гіпертонічна хвороба II-III стадії;</w:t>
      </w:r>
    </w:p>
    <w:p w:rsidR="00846CF1" w:rsidRPr="00DB3CA3" w:rsidRDefault="00846CF1"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хвороби органів дихання: а) бронхіальна астма з важким перебігом, б) важкі форми бронхоектатичної хвороби;</w:t>
      </w:r>
    </w:p>
    <w:p w:rsidR="00846CF1" w:rsidRPr="00DB3CA3" w:rsidRDefault="00846CF1"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захворювання печінки та нирок з явищами недостатності функції;</w:t>
      </w:r>
    </w:p>
    <w:p w:rsidR="00846CF1" w:rsidRPr="00DB3CA3" w:rsidRDefault="00846CF1"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хвороби ендокринної системи при вираженому порушенні функції;</w:t>
      </w:r>
    </w:p>
    <w:p w:rsidR="00846CF1" w:rsidRPr="00DB3CA3" w:rsidRDefault="00846CF1"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хвороби органів руху з різко вираженими порушеннями функції суглобів та больовим синдромом;</w:t>
      </w:r>
    </w:p>
    <w:p w:rsidR="00846CF1" w:rsidRPr="00DB3CA3" w:rsidRDefault="00846CF1"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тромбофлебіт і часті кровотечі будь-якої етіології;</w:t>
      </w:r>
    </w:p>
    <w:p w:rsidR="00846CF1" w:rsidRPr="00DB3CA3" w:rsidRDefault="00846CF1"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глаукома, міопія високого ступеня.</w:t>
      </w:r>
    </w:p>
    <w:p w:rsidR="009C69B5" w:rsidRDefault="009C69B5" w:rsidP="00DB3CA3">
      <w:pPr>
        <w:autoSpaceDE w:val="0"/>
        <w:autoSpaceDN w:val="0"/>
        <w:adjustRightInd w:val="0"/>
        <w:spacing w:after="0"/>
        <w:contextualSpacing/>
        <w:jc w:val="center"/>
        <w:rPr>
          <w:rFonts w:ascii="Times New Roman" w:eastAsiaTheme="minorHAnsi" w:hAnsi="Times New Roman"/>
          <w:b/>
          <w:bCs/>
          <w:color w:val="000000"/>
          <w:sz w:val="28"/>
          <w:szCs w:val="28"/>
        </w:rPr>
      </w:pPr>
    </w:p>
    <w:p w:rsidR="00846CF1" w:rsidRPr="00DB3CA3" w:rsidRDefault="00846CF1" w:rsidP="00DB3CA3">
      <w:pPr>
        <w:autoSpaceDE w:val="0"/>
        <w:autoSpaceDN w:val="0"/>
        <w:adjustRightInd w:val="0"/>
        <w:spacing w:after="0"/>
        <w:contextualSpacing/>
        <w:jc w:val="center"/>
        <w:rPr>
          <w:rFonts w:ascii="Times New Roman" w:eastAsiaTheme="minorHAnsi" w:hAnsi="Times New Roman"/>
          <w:color w:val="000000"/>
          <w:sz w:val="28"/>
          <w:szCs w:val="28"/>
        </w:rPr>
      </w:pPr>
      <w:r w:rsidRPr="00DB3CA3">
        <w:rPr>
          <w:rFonts w:ascii="Times New Roman" w:eastAsiaTheme="minorHAnsi" w:hAnsi="Times New Roman"/>
          <w:b/>
          <w:bCs/>
          <w:color w:val="000000"/>
          <w:sz w:val="28"/>
          <w:szCs w:val="28"/>
        </w:rPr>
        <w:t>2. Принципи, методи і засоби оздоровчого фізичного тренування</w:t>
      </w:r>
    </w:p>
    <w:p w:rsidR="00846CF1" w:rsidRPr="00DB3CA3" w:rsidRDefault="00846CF1"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Фізичне оздоровче тренування грунтується на ряді принципів, в основі яких лежать певні фізіологічні закономірності.</w:t>
      </w:r>
    </w:p>
    <w:p w:rsidR="00846CF1" w:rsidRPr="00DB3CA3" w:rsidRDefault="00846CF1"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u w:val="single"/>
        </w:rPr>
        <w:lastRenderedPageBreak/>
        <w:t xml:space="preserve">Принцип повторності </w:t>
      </w:r>
      <w:r w:rsidRPr="00DB3CA3">
        <w:rPr>
          <w:rFonts w:ascii="Times New Roman" w:eastAsiaTheme="minorHAnsi" w:hAnsi="Times New Roman"/>
          <w:color w:val="000000"/>
          <w:sz w:val="28"/>
          <w:szCs w:val="28"/>
        </w:rPr>
        <w:t>грунтується на вченні про слідові явища у тканинах і регулюючих утвореннях. А. А. Ухтомський порівнював оди</w:t>
      </w:r>
      <w:r w:rsidRPr="00DB3CA3">
        <w:rPr>
          <w:rFonts w:ascii="Times New Roman" w:eastAsiaTheme="minorHAnsi" w:hAnsi="Times New Roman"/>
          <w:color w:val="000000"/>
          <w:sz w:val="28"/>
          <w:szCs w:val="28"/>
        </w:rPr>
        <w:softHyphen/>
        <w:t>нокий нервовий імпульс з кометою, хвіст якої стає причиною слідових процесів після різних подразників, у тому числі фізичних навантажень. Принцип повторності передбачає систематичне використання фізичних вправ тими, хто займається у відповідності з функціональними можли</w:t>
      </w:r>
      <w:r w:rsidRPr="00DB3CA3">
        <w:rPr>
          <w:rFonts w:ascii="Times New Roman" w:eastAsiaTheme="minorHAnsi" w:hAnsi="Times New Roman"/>
          <w:color w:val="000000"/>
          <w:sz w:val="28"/>
          <w:szCs w:val="28"/>
        </w:rPr>
        <w:softHyphen/>
        <w:t>востями організму.</w:t>
      </w:r>
    </w:p>
    <w:p w:rsidR="00846CF1" w:rsidRPr="00DB3CA3" w:rsidRDefault="00846CF1"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u w:val="single"/>
        </w:rPr>
        <w:t xml:space="preserve">Принцип поступовості </w:t>
      </w:r>
      <w:r w:rsidRPr="00DB3CA3">
        <w:rPr>
          <w:rFonts w:ascii="Times New Roman" w:eastAsiaTheme="minorHAnsi" w:hAnsi="Times New Roman"/>
          <w:color w:val="000000"/>
          <w:sz w:val="28"/>
          <w:szCs w:val="28"/>
        </w:rPr>
        <w:t>полягає у зміні тренувального навантаження у відповідності з динамікою функціонального стану індивіда. У цьому ви</w:t>
      </w:r>
      <w:r w:rsidRPr="00DB3CA3">
        <w:rPr>
          <w:rFonts w:ascii="Times New Roman" w:eastAsiaTheme="minorHAnsi" w:hAnsi="Times New Roman"/>
          <w:color w:val="000000"/>
          <w:sz w:val="28"/>
          <w:szCs w:val="28"/>
        </w:rPr>
        <w:softHyphen/>
        <w:t>падку допускається збільшення навантаження, його стабілізація і знижен</w:t>
      </w:r>
      <w:r w:rsidRPr="00DB3CA3">
        <w:rPr>
          <w:rFonts w:ascii="Times New Roman" w:eastAsiaTheme="minorHAnsi" w:hAnsi="Times New Roman"/>
          <w:color w:val="000000"/>
          <w:sz w:val="28"/>
          <w:szCs w:val="28"/>
        </w:rPr>
        <w:softHyphen/>
        <w:t>ня. Проте загальна тенденція — поступове підвищення навантаження до досягнення належних вікових статевих характеристик резервів функцій.</w:t>
      </w:r>
    </w:p>
    <w:p w:rsidR="00846CF1" w:rsidRPr="00DB3CA3" w:rsidRDefault="00846CF1"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u w:val="single"/>
        </w:rPr>
        <w:t xml:space="preserve">Принцип індивідуалізації </w:t>
      </w:r>
      <w:r w:rsidRPr="00DB3CA3">
        <w:rPr>
          <w:rFonts w:ascii="Times New Roman" w:eastAsiaTheme="minorHAnsi" w:hAnsi="Times New Roman"/>
          <w:color w:val="000000"/>
          <w:sz w:val="28"/>
          <w:szCs w:val="28"/>
        </w:rPr>
        <w:t>— полягає в строгій відповідності фізично</w:t>
      </w:r>
      <w:r w:rsidRPr="00DB3CA3">
        <w:rPr>
          <w:rFonts w:ascii="Times New Roman" w:eastAsiaTheme="minorHAnsi" w:hAnsi="Times New Roman"/>
          <w:color w:val="000000"/>
          <w:sz w:val="28"/>
          <w:szCs w:val="28"/>
        </w:rPr>
        <w:softHyphen/>
        <w:t>го навантаження до функціональних можливостей організму в тих, хто за</w:t>
      </w:r>
      <w:r w:rsidRPr="00DB3CA3">
        <w:rPr>
          <w:rFonts w:ascii="Times New Roman" w:eastAsiaTheme="minorHAnsi" w:hAnsi="Times New Roman"/>
          <w:color w:val="000000"/>
          <w:sz w:val="28"/>
          <w:szCs w:val="28"/>
        </w:rPr>
        <w:softHyphen/>
        <w:t>ймаються фізичними вправами. Індивідуальний підхід — головна вимога оздоровчого тренування. При цьому важливо пам’ятати, що немає фізично</w:t>
      </w:r>
      <w:r w:rsidRPr="00DB3CA3">
        <w:rPr>
          <w:rFonts w:ascii="Times New Roman" w:eastAsiaTheme="minorHAnsi" w:hAnsi="Times New Roman"/>
          <w:color w:val="000000"/>
          <w:sz w:val="28"/>
          <w:szCs w:val="28"/>
        </w:rPr>
        <w:softHyphen/>
        <w:t>го навантаження великого або малого, є навантаження, що відповідає або не відповідає функціональним можливостям індивіда.</w:t>
      </w:r>
    </w:p>
    <w:p w:rsidR="009C69B5" w:rsidRDefault="00846CF1"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З усіх основних фізичних якостей людини — сили, швидкості, за</w:t>
      </w:r>
      <w:r w:rsidRPr="00DB3CA3">
        <w:rPr>
          <w:rFonts w:ascii="Times New Roman" w:eastAsiaTheme="minorHAnsi" w:hAnsi="Times New Roman"/>
          <w:color w:val="000000"/>
          <w:sz w:val="28"/>
          <w:szCs w:val="28"/>
        </w:rPr>
        <w:softHyphen/>
        <w:t>гальної витривалості та гнучкості — у наш час провідним для зміцнення здоров’я є загальна витривалість (здатність тривалий час виконувати фізич</w:t>
      </w:r>
      <w:r w:rsidRPr="00DB3CA3">
        <w:rPr>
          <w:rFonts w:ascii="Times New Roman" w:eastAsiaTheme="minorHAnsi" w:hAnsi="Times New Roman"/>
          <w:color w:val="000000"/>
          <w:sz w:val="28"/>
          <w:szCs w:val="28"/>
        </w:rPr>
        <w:softHyphen/>
        <w:t>ну роботу помірної інтенсивності). При розвитку цієї якості удосконалю</w:t>
      </w:r>
      <w:r w:rsidRPr="00DB3CA3">
        <w:rPr>
          <w:rFonts w:ascii="Times New Roman" w:eastAsiaTheme="minorHAnsi" w:hAnsi="Times New Roman"/>
          <w:color w:val="000000"/>
          <w:sz w:val="28"/>
          <w:szCs w:val="28"/>
        </w:rPr>
        <w:softHyphen/>
        <w:t>ються функції серцево-судинної, дихальної, ендокринної, імунної та інших систем організму. Саме через недостатність функцій цих систем розвива</w:t>
      </w:r>
      <w:r w:rsidRPr="00DB3CA3">
        <w:rPr>
          <w:rFonts w:ascii="Times New Roman" w:eastAsiaTheme="minorHAnsi" w:hAnsi="Times New Roman"/>
          <w:color w:val="000000"/>
          <w:sz w:val="28"/>
          <w:szCs w:val="28"/>
        </w:rPr>
        <w:softHyphen/>
        <w:t>ються найбільш поширені та небезпечні для життя захворювання (серцево-судинні, ендокринні і т. д.).</w:t>
      </w:r>
    </w:p>
    <w:p w:rsidR="00846CF1" w:rsidRPr="00DB3CA3" w:rsidRDefault="00846CF1" w:rsidP="009C69B5">
      <w:pPr>
        <w:widowControl w:val="0"/>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Теорія спортивного тренування виділяє ряд методів розвитку загальної витривалості, серед них — інтервальний і безперервний методи, найбільш характерні для тренувального процесу з метою зміцнення здоров’я.</w:t>
      </w:r>
    </w:p>
    <w:p w:rsidR="00846CF1" w:rsidRPr="00DB3CA3" w:rsidRDefault="00846CF1"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u w:val="single"/>
        </w:rPr>
        <w:t xml:space="preserve">Інтервальний метод </w:t>
      </w:r>
      <w:r w:rsidRPr="00DB3CA3">
        <w:rPr>
          <w:rFonts w:ascii="Times New Roman" w:eastAsiaTheme="minorHAnsi" w:hAnsi="Times New Roman"/>
          <w:color w:val="000000"/>
          <w:sz w:val="28"/>
          <w:szCs w:val="28"/>
        </w:rPr>
        <w:t>оздоровчого тренування рекомендується для по</w:t>
      </w:r>
      <w:r w:rsidRPr="00DB3CA3">
        <w:rPr>
          <w:rFonts w:ascii="Times New Roman" w:eastAsiaTheme="minorHAnsi" w:hAnsi="Times New Roman"/>
          <w:color w:val="000000"/>
          <w:sz w:val="28"/>
          <w:szCs w:val="28"/>
        </w:rPr>
        <w:softHyphen/>
        <w:t>чатківців і полягає в чергуванні значних за потужністю (для даного інди</w:t>
      </w:r>
      <w:r w:rsidRPr="00DB3CA3">
        <w:rPr>
          <w:rFonts w:ascii="Times New Roman" w:eastAsiaTheme="minorHAnsi" w:hAnsi="Times New Roman"/>
          <w:color w:val="000000"/>
          <w:sz w:val="28"/>
          <w:szCs w:val="28"/>
        </w:rPr>
        <w:softHyphen/>
        <w:t>віда) навантажень з помірними протягом одного тренування. Наприклад, поєднання коротких відрізків ходьби і бігу (біг 50 м ходьба 150 м) на дис</w:t>
      </w:r>
      <w:r w:rsidRPr="00DB3CA3">
        <w:rPr>
          <w:rFonts w:ascii="Times New Roman" w:eastAsiaTheme="minorHAnsi" w:hAnsi="Times New Roman"/>
          <w:color w:val="000000"/>
          <w:sz w:val="28"/>
          <w:szCs w:val="28"/>
        </w:rPr>
        <w:softHyphen/>
        <w:t xml:space="preserve">танції 1600-3200 м при частоті пульсу до 120 ударів на хв. При досягненні певного рівня загальної витривалості (наприклад — здатність подолати 3200 м (8 кругів по доріжці стадіону) швидше 28 хв. при частоті пульсу не більше 120 за хв. (20 ударів за 10 сек.) переходять переважно до </w:t>
      </w:r>
      <w:r w:rsidRPr="00DB3CA3">
        <w:rPr>
          <w:rFonts w:ascii="Times New Roman" w:eastAsiaTheme="minorHAnsi" w:hAnsi="Times New Roman"/>
          <w:color w:val="000000"/>
          <w:sz w:val="28"/>
          <w:szCs w:val="28"/>
          <w:u w:val="single"/>
        </w:rPr>
        <w:t>безперерв</w:t>
      </w:r>
      <w:r w:rsidRPr="00DB3CA3">
        <w:rPr>
          <w:rFonts w:ascii="Times New Roman" w:eastAsiaTheme="minorHAnsi" w:hAnsi="Times New Roman"/>
          <w:color w:val="000000"/>
          <w:sz w:val="28"/>
          <w:szCs w:val="28"/>
          <w:u w:val="single"/>
        </w:rPr>
        <w:softHyphen/>
        <w:t xml:space="preserve">ного методу </w:t>
      </w:r>
      <w:r w:rsidRPr="00DB3CA3">
        <w:rPr>
          <w:rFonts w:ascii="Times New Roman" w:eastAsiaTheme="minorHAnsi" w:hAnsi="Times New Roman"/>
          <w:color w:val="000000"/>
          <w:sz w:val="28"/>
          <w:szCs w:val="28"/>
        </w:rPr>
        <w:t>розвитку загальної витривалості. Він полягає в рівномірному розподілі навантаження в основній частині заняття (наприклад, легкий рів</w:t>
      </w:r>
      <w:r w:rsidRPr="00DB3CA3">
        <w:rPr>
          <w:rFonts w:ascii="Times New Roman" w:eastAsiaTheme="minorHAnsi" w:hAnsi="Times New Roman"/>
          <w:color w:val="000000"/>
          <w:sz w:val="28"/>
          <w:szCs w:val="28"/>
        </w:rPr>
        <w:softHyphen/>
      </w:r>
      <w:r w:rsidRPr="00DB3CA3">
        <w:rPr>
          <w:rFonts w:ascii="Times New Roman" w:eastAsiaTheme="minorHAnsi" w:hAnsi="Times New Roman"/>
          <w:color w:val="000000"/>
          <w:sz w:val="28"/>
          <w:szCs w:val="28"/>
        </w:rPr>
        <w:lastRenderedPageBreak/>
        <w:t>номірний біг протягом 10-30 хв. при частоті пульсу не вище 22-24 за 10 сек. (132-144 за хвилину).</w:t>
      </w:r>
    </w:p>
    <w:p w:rsidR="00846CF1" w:rsidRPr="00DB3CA3" w:rsidRDefault="00846CF1"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З великої кількості тренувальних засобів можуть бути переважно ре</w:t>
      </w:r>
      <w:r w:rsidRPr="00DB3CA3">
        <w:rPr>
          <w:rFonts w:ascii="Times New Roman" w:eastAsiaTheme="minorHAnsi" w:hAnsi="Times New Roman"/>
          <w:color w:val="000000"/>
          <w:sz w:val="28"/>
          <w:szCs w:val="28"/>
        </w:rPr>
        <w:softHyphen/>
        <w:t>комендовані ті, які супроводжуються циклічними рухами, що розвивають загальну витривалість (ходьба, біг, їзда на велосипеді, ходьба на лижах, пла</w:t>
      </w:r>
      <w:r w:rsidRPr="00DB3CA3">
        <w:rPr>
          <w:rFonts w:ascii="Times New Roman" w:eastAsiaTheme="minorHAnsi" w:hAnsi="Times New Roman"/>
          <w:color w:val="000000"/>
          <w:sz w:val="28"/>
          <w:szCs w:val="28"/>
        </w:rPr>
        <w:softHyphen/>
        <w:t>вання і т.д.). Використання цих вправ дозволяє вирішити загальні завдан</w:t>
      </w:r>
      <w:r w:rsidRPr="00DB3CA3">
        <w:rPr>
          <w:rFonts w:ascii="Times New Roman" w:eastAsiaTheme="minorHAnsi" w:hAnsi="Times New Roman"/>
          <w:color w:val="000000"/>
          <w:sz w:val="28"/>
          <w:szCs w:val="28"/>
        </w:rPr>
        <w:softHyphen/>
        <w:t>ня оздоровчого тренування — розширення резервів кисень- транспортної системи. Її окремі завдання (розвиток сили, гнучкості, координації) можуть бути вирішені включенням до заняття та інших засобів тренування (гімнас</w:t>
      </w:r>
      <w:r w:rsidRPr="00DB3CA3">
        <w:rPr>
          <w:rFonts w:ascii="Times New Roman" w:eastAsiaTheme="minorHAnsi" w:hAnsi="Times New Roman"/>
          <w:color w:val="000000"/>
          <w:sz w:val="28"/>
          <w:szCs w:val="28"/>
        </w:rPr>
        <w:softHyphen/>
        <w:t>тичні та силові вправи, спортивні ігри, тренажери та ін.). Раціональне спів</w:t>
      </w:r>
      <w:r w:rsidRPr="00DB3CA3">
        <w:rPr>
          <w:rFonts w:ascii="Times New Roman" w:eastAsiaTheme="minorHAnsi" w:hAnsi="Times New Roman"/>
          <w:color w:val="000000"/>
          <w:sz w:val="28"/>
          <w:szCs w:val="28"/>
        </w:rPr>
        <w:softHyphen/>
        <w:t>відношення тренувальних засобів визначається рівнем фізичних якостей, станом здоров’я, віком і т.д.</w:t>
      </w:r>
    </w:p>
    <w:p w:rsidR="009C69B5" w:rsidRDefault="009C69B5" w:rsidP="00DB3CA3">
      <w:pPr>
        <w:autoSpaceDE w:val="0"/>
        <w:autoSpaceDN w:val="0"/>
        <w:adjustRightInd w:val="0"/>
        <w:spacing w:after="0"/>
        <w:contextualSpacing/>
        <w:jc w:val="center"/>
        <w:rPr>
          <w:rFonts w:ascii="Times New Roman" w:eastAsiaTheme="minorHAnsi" w:hAnsi="Times New Roman"/>
          <w:b/>
          <w:bCs/>
          <w:color w:val="000000"/>
          <w:sz w:val="28"/>
          <w:szCs w:val="28"/>
        </w:rPr>
      </w:pPr>
    </w:p>
    <w:p w:rsidR="00846CF1" w:rsidRPr="00DB3CA3" w:rsidRDefault="00846CF1" w:rsidP="00DB3CA3">
      <w:pPr>
        <w:autoSpaceDE w:val="0"/>
        <w:autoSpaceDN w:val="0"/>
        <w:adjustRightInd w:val="0"/>
        <w:spacing w:after="0"/>
        <w:contextualSpacing/>
        <w:jc w:val="center"/>
        <w:rPr>
          <w:rFonts w:ascii="Times New Roman" w:eastAsiaTheme="minorHAnsi" w:hAnsi="Times New Roman"/>
          <w:color w:val="000000"/>
          <w:sz w:val="28"/>
          <w:szCs w:val="28"/>
        </w:rPr>
      </w:pPr>
      <w:r w:rsidRPr="00DB3CA3">
        <w:rPr>
          <w:rFonts w:ascii="Times New Roman" w:eastAsiaTheme="minorHAnsi" w:hAnsi="Times New Roman"/>
          <w:b/>
          <w:bCs/>
          <w:color w:val="000000"/>
          <w:sz w:val="28"/>
          <w:szCs w:val="28"/>
        </w:rPr>
        <w:t>3. Дозування фізичного навантаження в оздоровчому тренуванні</w:t>
      </w:r>
    </w:p>
    <w:p w:rsidR="00846CF1" w:rsidRPr="00DB3CA3" w:rsidRDefault="00846CF1"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Важливим фактором, що визначає ефективність оздоровчого тренуван</w:t>
      </w:r>
      <w:r w:rsidRPr="00DB3CA3">
        <w:rPr>
          <w:rFonts w:ascii="Times New Roman" w:eastAsiaTheme="minorHAnsi" w:hAnsi="Times New Roman"/>
          <w:color w:val="000000"/>
          <w:sz w:val="28"/>
          <w:szCs w:val="28"/>
        </w:rPr>
        <w:softHyphen/>
        <w:t>ня, є дозування в ньому фізичного навантаження.</w:t>
      </w:r>
    </w:p>
    <w:p w:rsidR="00846CF1" w:rsidRPr="00DB3CA3" w:rsidRDefault="00846CF1"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Дозування фізичного навантаження здійснюється за потужністю (інтен</w:t>
      </w:r>
      <w:r w:rsidRPr="00DB3CA3">
        <w:rPr>
          <w:rFonts w:ascii="Times New Roman" w:eastAsiaTheme="minorHAnsi" w:hAnsi="Times New Roman"/>
          <w:color w:val="000000"/>
          <w:sz w:val="28"/>
          <w:szCs w:val="28"/>
        </w:rPr>
        <w:softHyphen/>
        <w:t>сивність), обсягом (загальна кількість вправ), кратністю (тривалість інтер</w:t>
      </w:r>
      <w:r w:rsidRPr="00DB3CA3">
        <w:rPr>
          <w:rFonts w:ascii="Times New Roman" w:eastAsiaTheme="minorHAnsi" w:hAnsi="Times New Roman"/>
          <w:color w:val="000000"/>
          <w:sz w:val="28"/>
          <w:szCs w:val="28"/>
        </w:rPr>
        <w:softHyphen/>
        <w:t>валів відпочинку між заняттями), характером відпочинку (активний, пасив</w:t>
      </w:r>
      <w:r w:rsidRPr="00DB3CA3">
        <w:rPr>
          <w:rFonts w:ascii="Times New Roman" w:eastAsiaTheme="minorHAnsi" w:hAnsi="Times New Roman"/>
          <w:color w:val="000000"/>
          <w:sz w:val="28"/>
          <w:szCs w:val="28"/>
        </w:rPr>
        <w:softHyphen/>
        <w:t>ний), координаційною складністю вправ.</w:t>
      </w:r>
    </w:p>
    <w:p w:rsidR="00846CF1" w:rsidRPr="00DB3CA3" w:rsidRDefault="00846CF1"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Існують два основні принципи дозування навантаження в оздоровчому тренуванні. Перший грунтується на можливості поповнення до оптималь</w:t>
      </w:r>
      <w:r w:rsidRPr="00DB3CA3">
        <w:rPr>
          <w:rFonts w:ascii="Times New Roman" w:eastAsiaTheme="minorHAnsi" w:hAnsi="Times New Roman"/>
          <w:color w:val="000000"/>
          <w:sz w:val="28"/>
          <w:szCs w:val="28"/>
        </w:rPr>
        <w:softHyphen/>
        <w:t>ного рівня енерговитрат, яких не вистачає, другий — врахування макси</w:t>
      </w:r>
      <w:r w:rsidRPr="00DB3CA3">
        <w:rPr>
          <w:rFonts w:ascii="Times New Roman" w:eastAsiaTheme="minorHAnsi" w:hAnsi="Times New Roman"/>
          <w:color w:val="000000"/>
          <w:sz w:val="28"/>
          <w:szCs w:val="28"/>
        </w:rPr>
        <w:softHyphen/>
        <w:t>мальних можливостей тих, хто займається тренуванням.</w:t>
      </w:r>
    </w:p>
    <w:p w:rsidR="00846CF1" w:rsidRPr="00DB3CA3" w:rsidRDefault="00846CF1" w:rsidP="009C69B5">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Приклад використання першого принципу: група молодих чоловіків за</w:t>
      </w:r>
      <w:r w:rsidRPr="00DB3CA3">
        <w:rPr>
          <w:rFonts w:ascii="Times New Roman" w:eastAsiaTheme="minorHAnsi" w:hAnsi="Times New Roman"/>
          <w:color w:val="000000"/>
          <w:sz w:val="28"/>
          <w:szCs w:val="28"/>
        </w:rPr>
        <w:softHyphen/>
        <w:t>йнята фізичною працею з добовою витратою енергії близько 3500 ккал. По</w:t>
      </w:r>
      <w:r w:rsidRPr="00DB3CA3">
        <w:rPr>
          <w:rFonts w:ascii="Times New Roman" w:eastAsiaTheme="minorHAnsi" w:hAnsi="Times New Roman"/>
          <w:color w:val="000000"/>
          <w:sz w:val="28"/>
          <w:szCs w:val="28"/>
        </w:rPr>
        <w:softHyphen/>
        <w:t>дібна з цією інша група (службовців), що витрачає не більше 2800 ккал на добу. Різниця в енергетичних витрат становить приблизно 700 ккал на добу, або 3500 ккал за робочий тиждень. До аналогічної витрати енергії призво</w:t>
      </w:r>
      <w:r w:rsidRPr="00DB3CA3">
        <w:rPr>
          <w:rFonts w:ascii="Times New Roman" w:eastAsiaTheme="minorHAnsi" w:hAnsi="Times New Roman"/>
          <w:color w:val="000000"/>
          <w:sz w:val="28"/>
          <w:szCs w:val="28"/>
        </w:rPr>
        <w:softHyphen/>
        <w:t>дить щоденний біг у середньому темпі (10 км/год) протягом години, або у п’ять разів більше навантаження протягом тижня (50 км).</w:t>
      </w:r>
    </w:p>
    <w:p w:rsidR="00846CF1" w:rsidRPr="00DB3CA3" w:rsidRDefault="00846CF1"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Недоліки цього принципу (а він часто використовується педагогами) очевидні: по-перше, він не враховує характер виробничої діяльності, що призводить до енергетичних витрат: «оздоровчим» навантаженням може бути тільки те, що призводить до переважного розвитку механізмів утво</w:t>
      </w:r>
      <w:r w:rsidRPr="00DB3CA3">
        <w:rPr>
          <w:rFonts w:ascii="Times New Roman" w:eastAsiaTheme="minorHAnsi" w:hAnsi="Times New Roman"/>
          <w:color w:val="000000"/>
          <w:sz w:val="28"/>
          <w:szCs w:val="28"/>
        </w:rPr>
        <w:softHyphen/>
        <w:t>рення енергії в кисневих умовах та відповідного збільшення резервів сер</w:t>
      </w:r>
      <w:r w:rsidRPr="00DB3CA3">
        <w:rPr>
          <w:rFonts w:ascii="Times New Roman" w:eastAsiaTheme="minorHAnsi" w:hAnsi="Times New Roman"/>
          <w:color w:val="000000"/>
          <w:sz w:val="28"/>
          <w:szCs w:val="28"/>
        </w:rPr>
        <w:softHyphen/>
        <w:t>цево-судинної та дихальної систем. Таким чином, робота швидкісно-сило</w:t>
      </w:r>
      <w:r w:rsidRPr="00DB3CA3">
        <w:rPr>
          <w:rFonts w:ascii="Times New Roman" w:eastAsiaTheme="minorHAnsi" w:hAnsi="Times New Roman"/>
          <w:color w:val="000000"/>
          <w:sz w:val="28"/>
          <w:szCs w:val="28"/>
        </w:rPr>
        <w:softHyphen/>
        <w:t>вого характеру, що забезпечується переважно безкисневими механізмами утворення енергії, наприклад — праця лісорубів, робітників металургій</w:t>
      </w:r>
      <w:r w:rsidRPr="00DB3CA3">
        <w:rPr>
          <w:rFonts w:ascii="Times New Roman" w:eastAsiaTheme="minorHAnsi" w:hAnsi="Times New Roman"/>
          <w:color w:val="000000"/>
          <w:sz w:val="28"/>
          <w:szCs w:val="28"/>
        </w:rPr>
        <w:softHyphen/>
        <w:t xml:space="preserve">ної </w:t>
      </w:r>
      <w:r w:rsidRPr="00DB3CA3">
        <w:rPr>
          <w:rFonts w:ascii="Times New Roman" w:eastAsiaTheme="minorHAnsi" w:hAnsi="Times New Roman"/>
          <w:color w:val="000000"/>
          <w:sz w:val="28"/>
          <w:szCs w:val="28"/>
        </w:rPr>
        <w:lastRenderedPageBreak/>
        <w:t>промисловості тощо, хоча і класифікується як важка, з великими енер</w:t>
      </w:r>
      <w:r w:rsidRPr="00DB3CA3">
        <w:rPr>
          <w:rFonts w:ascii="Times New Roman" w:eastAsiaTheme="minorHAnsi" w:hAnsi="Times New Roman"/>
          <w:color w:val="000000"/>
          <w:sz w:val="28"/>
          <w:szCs w:val="28"/>
        </w:rPr>
        <w:softHyphen/>
        <w:t>говитратами, не запобігає, тим не менше, розвитку несприятливих змін у стані здоров’я при обмеженні можливостей аеробного утворення енергії. По-друге, зазначений принцип не враховує різницю у функціональних мож</w:t>
      </w:r>
      <w:r w:rsidRPr="00DB3CA3">
        <w:rPr>
          <w:rFonts w:ascii="Times New Roman" w:eastAsiaTheme="minorHAnsi" w:hAnsi="Times New Roman"/>
          <w:color w:val="000000"/>
          <w:sz w:val="28"/>
          <w:szCs w:val="28"/>
        </w:rPr>
        <w:softHyphen/>
        <w:t xml:space="preserve">ливостях різних індивідів, які входять у цю професійну групу, і не дозволяє диференціювати навантаження з урахуванням цієї обставини. </w:t>
      </w:r>
    </w:p>
    <w:p w:rsidR="00846CF1" w:rsidRPr="00DB3CA3" w:rsidRDefault="00846CF1"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Другий принцип дозування фізичного навантаження в оздоровчому тре</w:t>
      </w:r>
      <w:r w:rsidRPr="00DB3CA3">
        <w:rPr>
          <w:rFonts w:ascii="Times New Roman" w:eastAsiaTheme="minorHAnsi" w:hAnsi="Times New Roman"/>
          <w:color w:val="000000"/>
          <w:sz w:val="28"/>
          <w:szCs w:val="28"/>
        </w:rPr>
        <w:softHyphen/>
        <w:t>нуванні, що грунтується на врахуванні функціональних можливостей інди</w:t>
      </w:r>
      <w:r w:rsidRPr="00DB3CA3">
        <w:rPr>
          <w:rFonts w:ascii="Times New Roman" w:eastAsiaTheme="minorHAnsi" w:hAnsi="Times New Roman"/>
          <w:color w:val="000000"/>
          <w:sz w:val="28"/>
          <w:szCs w:val="28"/>
        </w:rPr>
        <w:softHyphen/>
        <w:t xml:space="preserve">віда, більш фізіологічний. Існує кілька способів дозування навантаження за потужністю, заснованих на цьому принципі: </w:t>
      </w:r>
    </w:p>
    <w:p w:rsidR="00846CF1" w:rsidRPr="00DB3CA3" w:rsidRDefault="00846CF1"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1) за відносною потужністю — у відсотках до максимального рівня фі</w:t>
      </w:r>
      <w:r w:rsidRPr="00DB3CA3">
        <w:rPr>
          <w:rFonts w:ascii="Times New Roman" w:eastAsiaTheme="minorHAnsi" w:hAnsi="Times New Roman"/>
          <w:color w:val="000000"/>
          <w:sz w:val="28"/>
          <w:szCs w:val="28"/>
        </w:rPr>
        <w:softHyphen/>
        <w:t xml:space="preserve">зичної працездатності; </w:t>
      </w:r>
    </w:p>
    <w:p w:rsidR="00846CF1" w:rsidRPr="00DB3CA3" w:rsidRDefault="00846CF1"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2) за частотою серцевих скорочень; </w:t>
      </w:r>
    </w:p>
    <w:p w:rsidR="00846CF1" w:rsidRPr="00DB3CA3" w:rsidRDefault="00846CF1"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3) за показниками максимальної кількості повторення вправ; </w:t>
      </w:r>
    </w:p>
    <w:p w:rsidR="00846CF1" w:rsidRPr="00DB3CA3" w:rsidRDefault="00846CF1"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4) емпіричний — за суб’єктивними відчуттями; </w:t>
      </w:r>
    </w:p>
    <w:p w:rsidR="00846CF1" w:rsidRPr="00DB3CA3" w:rsidRDefault="00846CF1"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5) за рівнем соматичного здоров’я індивіда. </w:t>
      </w:r>
    </w:p>
    <w:p w:rsidR="00846CF1" w:rsidRPr="00DB3CA3" w:rsidRDefault="00846CF1"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Використання кожного з них визначається конкретними умовами ме</w:t>
      </w:r>
      <w:r w:rsidRPr="00DB3CA3">
        <w:rPr>
          <w:rFonts w:ascii="Times New Roman" w:eastAsiaTheme="minorHAnsi" w:hAnsi="Times New Roman"/>
          <w:color w:val="000000"/>
          <w:sz w:val="28"/>
          <w:szCs w:val="28"/>
        </w:rPr>
        <w:softHyphen/>
        <w:t xml:space="preserve">дичного забезпечення оздоровчого тренування (можливість обстеження, вік, стан здоров’я та ін.). </w:t>
      </w:r>
    </w:p>
    <w:p w:rsidR="00846CF1" w:rsidRPr="00DB3CA3" w:rsidRDefault="00846CF1"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Суть кожного з перерахованих способів полягає в наступному: </w:t>
      </w:r>
    </w:p>
    <w:p w:rsidR="00846CF1" w:rsidRPr="00DB3CA3" w:rsidRDefault="00846CF1"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1. Дозування за відносною потужністю (у відсотках) до максимально досягнутого рівня фізичної працездатності вимагає попереднього використання функціональних проб з фізичним навантаженням субмаксимальної або максимальної потужності, на основі яких визначається тренувальний рівень навантаження. Цей рівень становить 50-80 % від максимальної фізичної працездатності. Застосування способу обмежене необхідністю попереднього поглибленого обстеження в умовах спеціальної лабораторії, хоч він і є найточнішим. </w:t>
      </w:r>
    </w:p>
    <w:p w:rsidR="00846CF1" w:rsidRPr="00DB3CA3" w:rsidRDefault="00846CF1" w:rsidP="009C69B5">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2. Дозування потужності за частотою серцевих скорочень базується на лінійній залежності між потужністю навантаження і зсувами, що виникають в організмі під його впливом. При цьому можуть використовуватися як абсолютні показники збільшення частоти пульсу під впливом навантаження, так і відносні його значення за відношенням до вихідного або максимально досягнутого рівня.</w:t>
      </w:r>
    </w:p>
    <w:p w:rsidR="00846CF1" w:rsidRPr="00DB3CA3" w:rsidRDefault="00846CF1"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Відносні показники частоти пульсу нівелюють вікові та індивідуальні відмінності і з високою точністю характеризують рівень навантаження в осіб різного віку та фізичного стану. </w:t>
      </w:r>
    </w:p>
    <w:p w:rsidR="00846CF1" w:rsidRPr="00DB3CA3" w:rsidRDefault="00846CF1"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Однак необхідність проведення проби з фізичним навантаженням для встановлення максимальної частоти серцевих скорочень знижує цінність </w:t>
      </w:r>
      <w:r w:rsidRPr="00DB3CA3">
        <w:rPr>
          <w:rFonts w:ascii="Times New Roman" w:eastAsiaTheme="minorHAnsi" w:hAnsi="Times New Roman"/>
          <w:color w:val="000000"/>
          <w:sz w:val="28"/>
          <w:szCs w:val="28"/>
        </w:rPr>
        <w:lastRenderedPageBreak/>
        <w:t xml:space="preserve">використання відносних пульсових критеріїв у практиці масової фізкультурно-оздоровчої роботи та підвищує значення абсолютних величин частоти пульсу. </w:t>
      </w:r>
    </w:p>
    <w:p w:rsidR="00846CF1" w:rsidRPr="00DB3CA3" w:rsidRDefault="00846CF1"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При визначенні інтенсивності фізичних навантажень за частотою пульсу використовують три показники: порогова, пікова і середня частота серцевих скорочень (ЧСС). Порогова ЧСС — це найменша ЧСС (інтенсивність навантаження), нижче якої не виникає тренувального ефекту. Пікова ЧСС — найбільша ЧСС, яка не може бути перевищена в процесі заняття. Середня ЧСС — відповідає середній інтенсивності навантаження даного заняття. </w:t>
      </w:r>
    </w:p>
    <w:p w:rsidR="00846CF1" w:rsidRPr="00DB3CA3" w:rsidRDefault="00846CF1"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Вважається загальноприйнятим, що пікова частота серцевих скорочень для тих, що починають оздоровче тренування без виражених ознак захворювання, становить 180 мінус вік у роках. Для досвідчених фізкультурників, що мають значний (більше 3 років) стаж занять, запропонована інша формула: ЧСС = 170 — 0,5 віку. </w:t>
      </w:r>
    </w:p>
    <w:p w:rsidR="00846CF1" w:rsidRPr="00DB3CA3" w:rsidRDefault="00846CF1"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3. Дозування за кількістю повторень фізичних вправ використовується у заняттях, де переважають гімнастичні вправи, або в так званому кру</w:t>
      </w:r>
      <w:r w:rsidRPr="00DB3CA3">
        <w:rPr>
          <w:rFonts w:ascii="Times New Roman" w:eastAsiaTheme="minorHAnsi" w:hAnsi="Times New Roman"/>
          <w:color w:val="000000"/>
          <w:sz w:val="28"/>
          <w:szCs w:val="28"/>
        </w:rPr>
        <w:softHyphen/>
        <w:t>говому тренуванні</w:t>
      </w:r>
      <w:r w:rsidR="009C69B5">
        <w:rPr>
          <w:rFonts w:ascii="Times New Roman" w:eastAsiaTheme="minorHAnsi" w:hAnsi="Times New Roman"/>
          <w:color w:val="000000"/>
          <w:sz w:val="28"/>
          <w:szCs w:val="28"/>
        </w:rPr>
        <w:t xml:space="preserve"> </w:t>
      </w:r>
      <w:r w:rsidRPr="00DB3CA3">
        <w:rPr>
          <w:rFonts w:ascii="Times New Roman" w:eastAsiaTheme="minorHAnsi" w:hAnsi="Times New Roman"/>
          <w:color w:val="000000"/>
          <w:sz w:val="28"/>
          <w:szCs w:val="28"/>
        </w:rPr>
        <w:t>гім</w:t>
      </w:r>
      <w:r w:rsidRPr="00DB3CA3">
        <w:rPr>
          <w:rFonts w:ascii="Times New Roman" w:eastAsiaTheme="minorHAnsi" w:hAnsi="Times New Roman"/>
          <w:color w:val="000000"/>
          <w:sz w:val="28"/>
          <w:szCs w:val="28"/>
        </w:rPr>
        <w:softHyphen/>
        <w:t>настичних снарядах або тренажерах, встановлених по периметру залу або спортмайданчика). Цей спосіб передбачає попередню пробу на максималь</w:t>
      </w:r>
      <w:r w:rsidRPr="00DB3CA3">
        <w:rPr>
          <w:rFonts w:ascii="Times New Roman" w:eastAsiaTheme="minorHAnsi" w:hAnsi="Times New Roman"/>
          <w:color w:val="000000"/>
          <w:sz w:val="28"/>
          <w:szCs w:val="28"/>
        </w:rPr>
        <w:softHyphen/>
        <w:t>ну кількість повторів (МП) даної вправи протягом певного проміжку часу (до 30 с.). Тренувальна величина навантаження виражається у відсотках від індивідуального максимуму повторень (% МП) або у відносних одиницях (МП; МП подiлене на 2, 4 і. т д.). В оздоровчому тренуванні дозування на</w:t>
      </w:r>
      <w:r w:rsidRPr="00DB3CA3">
        <w:rPr>
          <w:rFonts w:ascii="Times New Roman" w:eastAsiaTheme="minorHAnsi" w:hAnsi="Times New Roman"/>
          <w:color w:val="000000"/>
          <w:sz w:val="28"/>
          <w:szCs w:val="28"/>
        </w:rPr>
        <w:softHyphen/>
        <w:t xml:space="preserve">вантаження знаходиться в діапазоні МП — МП/2 </w:t>
      </w:r>
      <w:r w:rsidR="009C69B5">
        <w:rPr>
          <w:rFonts w:ascii="Times New Roman" w:eastAsiaTheme="minorHAnsi" w:hAnsi="Times New Roman"/>
          <w:color w:val="000000"/>
          <w:sz w:val="28"/>
          <w:szCs w:val="28"/>
        </w:rPr>
        <w:t>-</w:t>
      </w:r>
      <w:r w:rsidRPr="00DB3CA3">
        <w:rPr>
          <w:rFonts w:ascii="Times New Roman" w:eastAsiaTheme="minorHAnsi" w:hAnsi="Times New Roman"/>
          <w:color w:val="000000"/>
          <w:sz w:val="28"/>
          <w:szCs w:val="28"/>
        </w:rPr>
        <w:t xml:space="preserve"> 4)</w:t>
      </w:r>
    </w:p>
    <w:p w:rsidR="00846CF1" w:rsidRPr="00DB3CA3" w:rsidRDefault="00846CF1"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4. Емпіричний спосіб дозування інтенсивності навантаження грунту</w:t>
      </w:r>
      <w:r w:rsidRPr="00DB3CA3">
        <w:rPr>
          <w:rFonts w:ascii="Times New Roman" w:eastAsiaTheme="minorHAnsi" w:hAnsi="Times New Roman"/>
          <w:color w:val="000000"/>
          <w:sz w:val="28"/>
          <w:szCs w:val="28"/>
        </w:rPr>
        <w:softHyphen/>
        <w:t>ється на аналізі суб’єктивних відчуттів у того, хто виконує ті навантаження. Відсутність неприємних відчуттів, вільне дихання, бажання продовжувати тренування — ознаки доброго сприйняття навантаження. Один з показ</w:t>
      </w:r>
      <w:r w:rsidRPr="00DB3CA3">
        <w:rPr>
          <w:rFonts w:ascii="Times New Roman" w:eastAsiaTheme="minorHAnsi" w:hAnsi="Times New Roman"/>
          <w:color w:val="000000"/>
          <w:sz w:val="28"/>
          <w:szCs w:val="28"/>
        </w:rPr>
        <w:softHyphen/>
        <w:t xml:space="preserve">ників адекватності навантаження — так званий «розмовний темп» (talk speed). Він характеризується можливістю під час тренування, наприклад, бігу, легко вести невимушену розмову. </w:t>
      </w:r>
    </w:p>
    <w:p w:rsidR="00846CF1" w:rsidRPr="00DB3CA3" w:rsidRDefault="00846CF1" w:rsidP="009C69B5">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Якщо ж бігун починає задихатися і відповідає односкладовими фраза</w:t>
      </w:r>
      <w:r w:rsidRPr="00DB3CA3">
        <w:rPr>
          <w:rFonts w:ascii="Times New Roman" w:eastAsiaTheme="minorHAnsi" w:hAnsi="Times New Roman"/>
          <w:color w:val="000000"/>
          <w:sz w:val="28"/>
          <w:szCs w:val="28"/>
        </w:rPr>
        <w:softHyphen/>
        <w:t>ми, значить інтенсивність навантаження вища оптимальної. Важливою ха</w:t>
      </w:r>
      <w:r w:rsidRPr="00DB3CA3">
        <w:rPr>
          <w:rFonts w:ascii="Times New Roman" w:eastAsiaTheme="minorHAnsi" w:hAnsi="Times New Roman"/>
          <w:color w:val="000000"/>
          <w:sz w:val="28"/>
          <w:szCs w:val="28"/>
        </w:rPr>
        <w:softHyphen/>
        <w:t xml:space="preserve">рактеристикою інтенсивності навантаження може також служити так </w:t>
      </w:r>
      <w:r w:rsidR="009C69B5">
        <w:rPr>
          <w:rFonts w:ascii="Times New Roman" w:eastAsiaTheme="minorHAnsi" w:hAnsi="Times New Roman"/>
          <w:color w:val="000000"/>
          <w:sz w:val="28"/>
          <w:szCs w:val="28"/>
        </w:rPr>
        <w:t>зва</w:t>
      </w:r>
      <w:r w:rsidRPr="00DB3CA3">
        <w:rPr>
          <w:rFonts w:ascii="Times New Roman" w:eastAsiaTheme="minorHAnsi" w:hAnsi="Times New Roman"/>
          <w:color w:val="000000"/>
          <w:sz w:val="28"/>
          <w:szCs w:val="28"/>
        </w:rPr>
        <w:t xml:space="preserve">ний ступінь зусиль, що виявляється суб’єктивно. Тренувальне заняття має проходити з інтенсивністю у півсили — три чверті сили. </w:t>
      </w:r>
    </w:p>
    <w:p w:rsidR="00846CF1" w:rsidRPr="00DB3CA3" w:rsidRDefault="00846CF1"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5. Дозування інтенсивності допустимого навантаження за рівнем сома</w:t>
      </w:r>
      <w:r w:rsidRPr="00DB3CA3">
        <w:rPr>
          <w:rFonts w:ascii="Times New Roman" w:eastAsiaTheme="minorHAnsi" w:hAnsi="Times New Roman"/>
          <w:color w:val="000000"/>
          <w:sz w:val="28"/>
          <w:szCs w:val="28"/>
        </w:rPr>
        <w:softHyphen/>
        <w:t xml:space="preserve">тичного здоров’я індивіда. </w:t>
      </w:r>
    </w:p>
    <w:p w:rsidR="00846CF1" w:rsidRPr="00DB3CA3" w:rsidRDefault="00846CF1"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При кілька меншій точності визначення максимальних резервів функцій індивіда цей спосіб дозування навантаження в той же час придатний для </w:t>
      </w:r>
      <w:r w:rsidRPr="00DB3CA3">
        <w:rPr>
          <w:rFonts w:ascii="Times New Roman" w:eastAsiaTheme="minorHAnsi" w:hAnsi="Times New Roman"/>
          <w:color w:val="000000"/>
          <w:sz w:val="28"/>
          <w:szCs w:val="28"/>
        </w:rPr>
        <w:lastRenderedPageBreak/>
        <w:t xml:space="preserve">призначення тренувального режиму при масових обстеженнях або самоконтролі без тестування максимальної фізичної працездатності. </w:t>
      </w:r>
    </w:p>
    <w:p w:rsidR="00C36237" w:rsidRPr="00DB3CA3" w:rsidRDefault="00C36237" w:rsidP="00DB3CA3">
      <w:pPr>
        <w:pStyle w:val="Pa3"/>
        <w:spacing w:line="276" w:lineRule="auto"/>
        <w:ind w:firstLine="380"/>
        <w:contextualSpacing/>
        <w:jc w:val="both"/>
        <w:rPr>
          <w:color w:val="000000"/>
          <w:sz w:val="28"/>
          <w:szCs w:val="28"/>
        </w:rPr>
      </w:pPr>
      <w:r w:rsidRPr="00DB3CA3">
        <w:rPr>
          <w:color w:val="000000"/>
          <w:sz w:val="28"/>
          <w:szCs w:val="28"/>
        </w:rPr>
        <w:t xml:space="preserve">Значний діапазон пульсового режиму оздоровчого тренування при IV-V рівнях соматичного здоров’я визначений з урахуванням вікового цензу тих хто займається: чим старший індивід, тим менше «пульсова» потужність тренувального навантаження. </w:t>
      </w:r>
    </w:p>
    <w:p w:rsidR="00C36237" w:rsidRPr="00DB3CA3" w:rsidRDefault="00C36237" w:rsidP="00DB3CA3">
      <w:pPr>
        <w:pStyle w:val="Pa3"/>
        <w:spacing w:line="276" w:lineRule="auto"/>
        <w:ind w:firstLine="380"/>
        <w:contextualSpacing/>
        <w:jc w:val="both"/>
        <w:rPr>
          <w:color w:val="000000"/>
          <w:sz w:val="28"/>
          <w:szCs w:val="28"/>
        </w:rPr>
      </w:pPr>
      <w:r w:rsidRPr="00DB3CA3">
        <w:rPr>
          <w:b/>
          <w:bCs/>
          <w:color w:val="000000"/>
          <w:sz w:val="28"/>
          <w:szCs w:val="28"/>
        </w:rPr>
        <w:t>Обсяг і кратність оздоровчого фізичного тренування.</w:t>
      </w:r>
    </w:p>
    <w:p w:rsidR="00C36237" w:rsidRPr="00DB3CA3" w:rsidRDefault="00C36237" w:rsidP="00DB3CA3">
      <w:pPr>
        <w:pStyle w:val="Pa3"/>
        <w:spacing w:line="276" w:lineRule="auto"/>
        <w:ind w:firstLine="380"/>
        <w:contextualSpacing/>
        <w:jc w:val="both"/>
        <w:rPr>
          <w:color w:val="000000"/>
          <w:sz w:val="28"/>
          <w:szCs w:val="28"/>
        </w:rPr>
      </w:pPr>
      <w:r w:rsidRPr="00DB3CA3">
        <w:rPr>
          <w:color w:val="000000"/>
          <w:sz w:val="28"/>
          <w:szCs w:val="28"/>
        </w:rPr>
        <w:t xml:space="preserve">При визначенні обсягу і кратності тренувальних навантажень слід враховувати наступні основні закономірності: </w:t>
      </w:r>
    </w:p>
    <w:p w:rsidR="00C36237" w:rsidRPr="00DB3CA3" w:rsidRDefault="00C36237" w:rsidP="00DB3CA3">
      <w:pPr>
        <w:pStyle w:val="Pa3"/>
        <w:spacing w:line="276" w:lineRule="auto"/>
        <w:ind w:firstLine="380"/>
        <w:contextualSpacing/>
        <w:jc w:val="both"/>
        <w:rPr>
          <w:color w:val="000000"/>
          <w:sz w:val="28"/>
          <w:szCs w:val="28"/>
        </w:rPr>
      </w:pPr>
      <w:r w:rsidRPr="00DB3CA3">
        <w:rPr>
          <w:color w:val="000000"/>
          <w:sz w:val="28"/>
          <w:szCs w:val="28"/>
        </w:rPr>
        <w:t xml:space="preserve">1. Чим більша інтенсивність навантаження, тим меншим повинен бути її об’єм. </w:t>
      </w:r>
    </w:p>
    <w:p w:rsidR="00C36237" w:rsidRPr="00DB3CA3" w:rsidRDefault="00C36237" w:rsidP="00DB3CA3">
      <w:pPr>
        <w:pStyle w:val="Pa3"/>
        <w:spacing w:line="276" w:lineRule="auto"/>
        <w:ind w:firstLine="380"/>
        <w:contextualSpacing/>
        <w:jc w:val="both"/>
        <w:rPr>
          <w:color w:val="000000"/>
          <w:sz w:val="28"/>
          <w:szCs w:val="28"/>
        </w:rPr>
      </w:pPr>
      <w:r w:rsidRPr="00DB3CA3">
        <w:rPr>
          <w:color w:val="000000"/>
          <w:sz w:val="28"/>
          <w:szCs w:val="28"/>
        </w:rPr>
        <w:t>2. Чим менша функціональна готовність того, хто займається, тим нижча повинні бути інтенсивність і обсяг навантаження та більша її кратність у тиж</w:t>
      </w:r>
      <w:r w:rsidRPr="00DB3CA3">
        <w:rPr>
          <w:color w:val="000000"/>
          <w:sz w:val="28"/>
          <w:szCs w:val="28"/>
        </w:rPr>
        <w:softHyphen/>
        <w:t>невому циклі занять. Наприклад, при допустимому піковому навантаженні 150-160 серцевих скорочень на хвилину достатньо трьох 60-хвилинних занять на тиждень; при пороговому значенні інтенсивності навантаження, що харак</w:t>
      </w:r>
      <w:r w:rsidRPr="00DB3CA3">
        <w:rPr>
          <w:color w:val="000000"/>
          <w:sz w:val="28"/>
          <w:szCs w:val="28"/>
        </w:rPr>
        <w:softHyphen/>
        <w:t xml:space="preserve">теризується ЧСС 100 уд/хв, необхідні щоденні заняття (1-2 рази на день). </w:t>
      </w:r>
    </w:p>
    <w:p w:rsidR="00C36237" w:rsidRPr="00DB3CA3" w:rsidRDefault="00C36237" w:rsidP="00DB3CA3">
      <w:pPr>
        <w:pStyle w:val="Pa3"/>
        <w:spacing w:line="276" w:lineRule="auto"/>
        <w:ind w:firstLine="380"/>
        <w:contextualSpacing/>
        <w:jc w:val="both"/>
        <w:rPr>
          <w:color w:val="000000"/>
          <w:sz w:val="28"/>
          <w:szCs w:val="28"/>
        </w:rPr>
      </w:pPr>
      <w:r w:rsidRPr="00DB3CA3">
        <w:rPr>
          <w:color w:val="000000"/>
          <w:sz w:val="28"/>
          <w:szCs w:val="28"/>
        </w:rPr>
        <w:t xml:space="preserve">3. Повторні навантаження в оздоровчому тренуванні допускаються лише після повного відновлення функцій. </w:t>
      </w:r>
    </w:p>
    <w:p w:rsidR="009C69B5" w:rsidRDefault="00C36237" w:rsidP="009C69B5">
      <w:pPr>
        <w:pStyle w:val="Pa3"/>
        <w:spacing w:line="276" w:lineRule="auto"/>
        <w:ind w:firstLine="380"/>
        <w:contextualSpacing/>
        <w:jc w:val="both"/>
        <w:rPr>
          <w:color w:val="000000"/>
          <w:sz w:val="28"/>
          <w:szCs w:val="28"/>
        </w:rPr>
      </w:pPr>
      <w:r w:rsidRPr="00DB3CA3">
        <w:rPr>
          <w:color w:val="000000"/>
          <w:sz w:val="28"/>
          <w:szCs w:val="28"/>
        </w:rPr>
        <w:t>У спеціально проведених дослідженнях встановлено, що оптимальна тривалість тренувального оздоровчого навантаження обмежується пері</w:t>
      </w:r>
      <w:r w:rsidRPr="00DB3CA3">
        <w:rPr>
          <w:color w:val="000000"/>
          <w:sz w:val="28"/>
          <w:szCs w:val="28"/>
        </w:rPr>
        <w:softHyphen/>
        <w:t>одом, коли наступає дискоординацiя в діяльності, що забезпечує м’язову роботу фізіологічних систем. Цей період характеризується зниженням удар</w:t>
      </w:r>
      <w:r w:rsidRPr="00DB3CA3">
        <w:rPr>
          <w:color w:val="000000"/>
          <w:sz w:val="28"/>
          <w:szCs w:val="28"/>
        </w:rPr>
        <w:softHyphen/>
        <w:t>ного об’єму крові та хвилинного об’єму, зменшенням споживання кисню, досягненням частоти ударів серця, що відповідають рівню максимальних вікових значень і т.д. Тривалість фази оптимального функціонування ки</w:t>
      </w:r>
      <w:r w:rsidRPr="00DB3CA3">
        <w:rPr>
          <w:color w:val="000000"/>
          <w:sz w:val="28"/>
          <w:szCs w:val="28"/>
        </w:rPr>
        <w:softHyphen/>
        <w:t>сень- транспортної системи становить 50-75 % від максимальної тривалос</w:t>
      </w:r>
      <w:r w:rsidRPr="00DB3CA3">
        <w:rPr>
          <w:color w:val="000000"/>
          <w:sz w:val="28"/>
          <w:szCs w:val="28"/>
        </w:rPr>
        <w:softHyphen/>
        <w:t xml:space="preserve">ті, навантажень що виконуються. </w:t>
      </w:r>
    </w:p>
    <w:p w:rsidR="00C36237" w:rsidRPr="00DB3CA3" w:rsidRDefault="00C36237" w:rsidP="009C69B5">
      <w:pPr>
        <w:pStyle w:val="Pa3"/>
        <w:spacing w:line="276" w:lineRule="auto"/>
        <w:ind w:firstLine="380"/>
        <w:contextualSpacing/>
        <w:jc w:val="both"/>
        <w:rPr>
          <w:color w:val="000000"/>
          <w:sz w:val="28"/>
          <w:szCs w:val="28"/>
        </w:rPr>
      </w:pPr>
      <w:r w:rsidRPr="00DB3CA3">
        <w:rPr>
          <w:color w:val="000000"/>
          <w:sz w:val="28"/>
          <w:szCs w:val="28"/>
        </w:rPr>
        <w:t xml:space="preserve">Якщо інтенсивність тренувального навантаження при III-IV-V рівнях соматичного здоров’я становить 50-70 % від максимальної, то вважається цілком достатніми три-чотириразові заняття по 30-40 хвилин кожне. </w:t>
      </w:r>
    </w:p>
    <w:p w:rsidR="00C36237" w:rsidRPr="00DB3CA3" w:rsidRDefault="00C36237" w:rsidP="00DB3CA3">
      <w:pPr>
        <w:pStyle w:val="Pa3"/>
        <w:spacing w:line="276" w:lineRule="auto"/>
        <w:ind w:firstLine="380"/>
        <w:contextualSpacing/>
        <w:jc w:val="both"/>
        <w:rPr>
          <w:color w:val="000000"/>
          <w:sz w:val="28"/>
          <w:szCs w:val="28"/>
        </w:rPr>
      </w:pPr>
      <w:r w:rsidRPr="00DB3CA3">
        <w:rPr>
          <w:color w:val="000000"/>
          <w:sz w:val="28"/>
          <w:szCs w:val="28"/>
        </w:rPr>
        <w:t>Одним з найбільш раціональних способів дозування об’єму навантаження, необхідного для вироблення і підтримки високого рівня функціонального стану та працездатності, є використання так званої очкової системи (К. Купер): 1 очко відповідає 7 мл необхідного при роботі кисню з розрахунку на 1 кг маси тіла. Практично здорова людина повинна набирати щонайменше 30 очок на тиждень (при середній масі тіла 70 кг, це становить 70</w:t>
      </w:r>
      <w:r w:rsidRPr="00DB3CA3">
        <w:rPr>
          <w:b/>
          <w:bCs/>
          <w:color w:val="000000"/>
          <w:sz w:val="28"/>
          <w:szCs w:val="28"/>
        </w:rPr>
        <w:t>·</w:t>
      </w:r>
      <w:r w:rsidRPr="00DB3CA3">
        <w:rPr>
          <w:color w:val="000000"/>
          <w:sz w:val="28"/>
          <w:szCs w:val="28"/>
        </w:rPr>
        <w:t>7 мл О</w:t>
      </w:r>
      <w:r w:rsidRPr="00DB3CA3">
        <w:rPr>
          <w:rStyle w:val="A8"/>
          <w:sz w:val="28"/>
          <w:szCs w:val="28"/>
        </w:rPr>
        <w:t>2</w:t>
      </w:r>
      <w:r w:rsidRPr="00DB3CA3">
        <w:rPr>
          <w:b/>
          <w:bCs/>
          <w:color w:val="000000"/>
          <w:sz w:val="28"/>
          <w:szCs w:val="28"/>
        </w:rPr>
        <w:t>·</w:t>
      </w:r>
      <w:r w:rsidRPr="00DB3CA3">
        <w:rPr>
          <w:color w:val="000000"/>
          <w:sz w:val="28"/>
          <w:szCs w:val="28"/>
        </w:rPr>
        <w:t>30 = 150 л О</w:t>
      </w:r>
      <w:r w:rsidRPr="00DB3CA3">
        <w:rPr>
          <w:rStyle w:val="A8"/>
          <w:sz w:val="28"/>
          <w:szCs w:val="28"/>
        </w:rPr>
        <w:t>2</w:t>
      </w:r>
      <w:r w:rsidRPr="00DB3CA3">
        <w:rPr>
          <w:color w:val="000000"/>
          <w:sz w:val="28"/>
          <w:szCs w:val="28"/>
        </w:rPr>
        <w:t>, що відпові</w:t>
      </w:r>
      <w:r w:rsidRPr="00DB3CA3">
        <w:rPr>
          <w:color w:val="000000"/>
          <w:sz w:val="28"/>
          <w:szCs w:val="28"/>
        </w:rPr>
        <w:softHyphen/>
        <w:t xml:space="preserve">дає близько 750 ккал енерговитрат), жінка — 24 (120 л </w:t>
      </w:r>
      <w:r w:rsidRPr="00DB3CA3">
        <w:rPr>
          <w:color w:val="000000"/>
          <w:sz w:val="28"/>
          <w:szCs w:val="28"/>
        </w:rPr>
        <w:lastRenderedPageBreak/>
        <w:t>О</w:t>
      </w:r>
      <w:r w:rsidRPr="00DB3CA3">
        <w:rPr>
          <w:rStyle w:val="A8"/>
          <w:sz w:val="28"/>
          <w:szCs w:val="28"/>
        </w:rPr>
        <w:t xml:space="preserve">2 </w:t>
      </w:r>
      <w:r w:rsidRPr="00DB3CA3">
        <w:rPr>
          <w:color w:val="000000"/>
          <w:sz w:val="28"/>
          <w:szCs w:val="28"/>
        </w:rPr>
        <w:t>= 600 ккал). З ураху</w:t>
      </w:r>
      <w:r w:rsidRPr="00DB3CA3">
        <w:rPr>
          <w:color w:val="000000"/>
          <w:sz w:val="28"/>
          <w:szCs w:val="28"/>
        </w:rPr>
        <w:softHyphen/>
        <w:t xml:space="preserve">ванням цього обсягу навантаження розроблені тренувальні програми для занять ходьбою, бігом, велосипедом, плаванням, скакалкою, спортивними іграми та ін. </w:t>
      </w:r>
    </w:p>
    <w:p w:rsidR="00C36237" w:rsidRPr="00DB3CA3" w:rsidRDefault="00C36237" w:rsidP="00DB3CA3">
      <w:pPr>
        <w:pStyle w:val="Pa3"/>
        <w:spacing w:line="276" w:lineRule="auto"/>
        <w:ind w:firstLine="380"/>
        <w:contextualSpacing/>
        <w:jc w:val="both"/>
        <w:rPr>
          <w:color w:val="000000"/>
          <w:sz w:val="28"/>
          <w:szCs w:val="28"/>
        </w:rPr>
      </w:pPr>
      <w:r w:rsidRPr="00DB3CA3">
        <w:rPr>
          <w:color w:val="000000"/>
          <w:sz w:val="28"/>
          <w:szCs w:val="28"/>
        </w:rPr>
        <w:t>Приклад розподілу навантажень (оздоровчий біг) у двотижневому оздо</w:t>
      </w:r>
      <w:r w:rsidRPr="00DB3CA3">
        <w:rPr>
          <w:color w:val="000000"/>
          <w:sz w:val="28"/>
          <w:szCs w:val="28"/>
        </w:rPr>
        <w:softHyphen/>
        <w:t>ровчому тренувальному мікроциклі, в залежності від стажу занять і підго</w:t>
      </w:r>
      <w:r w:rsidRPr="00DB3CA3">
        <w:rPr>
          <w:color w:val="000000"/>
          <w:sz w:val="28"/>
          <w:szCs w:val="28"/>
        </w:rPr>
        <w:softHyphen/>
        <w:t xml:space="preserve">товленості, представлено в роботі В. М. Волкова та Є. Г. Мільнера (1987 р.). </w:t>
      </w:r>
    </w:p>
    <w:p w:rsidR="00C36237" w:rsidRPr="00DB3CA3" w:rsidRDefault="00C36237" w:rsidP="00DB3CA3">
      <w:pPr>
        <w:pStyle w:val="Pa3"/>
        <w:spacing w:line="276" w:lineRule="auto"/>
        <w:ind w:firstLine="380"/>
        <w:contextualSpacing/>
        <w:jc w:val="both"/>
        <w:rPr>
          <w:color w:val="000000"/>
          <w:sz w:val="28"/>
          <w:szCs w:val="28"/>
        </w:rPr>
      </w:pPr>
      <w:r w:rsidRPr="00DB3CA3">
        <w:rPr>
          <w:color w:val="000000"/>
          <w:sz w:val="28"/>
          <w:szCs w:val="28"/>
        </w:rPr>
        <w:t xml:space="preserve">Увесь тренувальний цикл умовно поділяють на три періоди </w:t>
      </w:r>
      <w:r w:rsidRPr="00DB3CA3">
        <w:rPr>
          <w:b/>
          <w:bCs/>
          <w:color w:val="000000"/>
          <w:sz w:val="28"/>
          <w:szCs w:val="28"/>
        </w:rPr>
        <w:t xml:space="preserve">— </w:t>
      </w:r>
      <w:r w:rsidRPr="00DB3CA3">
        <w:rPr>
          <w:color w:val="000000"/>
          <w:sz w:val="28"/>
          <w:szCs w:val="28"/>
        </w:rPr>
        <w:t>підготов</w:t>
      </w:r>
      <w:r w:rsidRPr="00DB3CA3">
        <w:rPr>
          <w:color w:val="000000"/>
          <w:sz w:val="28"/>
          <w:szCs w:val="28"/>
        </w:rPr>
        <w:softHyphen/>
        <w:t>чий, основний і підтримуючий, кожен з яких має свої завдання. Завданнями підготовчого періоду є розвиток та вдосконалення рухових навичок та вмінь. Реалізації цих завдань сприяють навантаження невисокої інтенсивності (на 10-20про</w:t>
      </w:r>
      <w:r w:rsidRPr="00DB3CA3">
        <w:rPr>
          <w:color w:val="000000"/>
          <w:sz w:val="28"/>
          <w:szCs w:val="28"/>
        </w:rPr>
        <w:softHyphen/>
        <w:t>тягом 2-8 тижнів у вперше приступають до оздоровчого тренування. Почина</w:t>
      </w:r>
      <w:r w:rsidRPr="00DB3CA3">
        <w:rPr>
          <w:color w:val="000000"/>
          <w:sz w:val="28"/>
          <w:szCs w:val="28"/>
        </w:rPr>
        <w:softHyphen/>
        <w:t>ти в цьому випадку потрібно, я</w:t>
      </w:r>
      <w:r w:rsidR="009C69B5">
        <w:rPr>
          <w:color w:val="000000"/>
          <w:sz w:val="28"/>
          <w:szCs w:val="28"/>
        </w:rPr>
        <w:t>к правило, з ходьби</w:t>
      </w:r>
      <w:r w:rsidRPr="00DB3CA3">
        <w:rPr>
          <w:color w:val="000000"/>
          <w:sz w:val="28"/>
          <w:szCs w:val="28"/>
        </w:rPr>
        <w:t xml:space="preserve">. </w:t>
      </w:r>
    </w:p>
    <w:p w:rsidR="00C36237" w:rsidRPr="00DB3CA3" w:rsidRDefault="00C36237" w:rsidP="00DB3CA3">
      <w:pPr>
        <w:pStyle w:val="Pa3"/>
        <w:spacing w:line="276" w:lineRule="auto"/>
        <w:ind w:firstLine="380"/>
        <w:contextualSpacing/>
        <w:jc w:val="both"/>
        <w:rPr>
          <w:color w:val="000000"/>
          <w:sz w:val="28"/>
          <w:szCs w:val="28"/>
        </w:rPr>
      </w:pPr>
      <w:r w:rsidRPr="00DB3CA3">
        <w:rPr>
          <w:color w:val="000000"/>
          <w:sz w:val="28"/>
          <w:szCs w:val="28"/>
        </w:rPr>
        <w:t>Тривалість основного періоду визначається особливостями розвитку тре</w:t>
      </w:r>
      <w:r w:rsidRPr="00DB3CA3">
        <w:rPr>
          <w:color w:val="000000"/>
          <w:sz w:val="28"/>
          <w:szCs w:val="28"/>
        </w:rPr>
        <w:softHyphen/>
        <w:t xml:space="preserve">нувального ефекту — аж до досягнення належних значень функціональних резервів для кожної віково-статевої групи. Потужність, обсяг і характер вправ індивідуалізується в залежності від рівня функціонального стану, статі, віку. </w:t>
      </w:r>
    </w:p>
    <w:p w:rsidR="00E8724D" w:rsidRPr="00DB3CA3" w:rsidRDefault="00C36237" w:rsidP="00DB3CA3">
      <w:pPr>
        <w:autoSpaceDE w:val="0"/>
        <w:autoSpaceDN w:val="0"/>
        <w:adjustRightInd w:val="0"/>
        <w:spacing w:after="0"/>
        <w:contextualSpacing/>
        <w:jc w:val="center"/>
        <w:rPr>
          <w:rFonts w:ascii="Times New Roman" w:hAnsi="Times New Roman"/>
          <w:color w:val="000000"/>
          <w:sz w:val="28"/>
          <w:szCs w:val="28"/>
        </w:rPr>
      </w:pPr>
      <w:r w:rsidRPr="00DB3CA3">
        <w:rPr>
          <w:rFonts w:ascii="Times New Roman" w:hAnsi="Times New Roman"/>
          <w:color w:val="000000"/>
          <w:sz w:val="28"/>
          <w:szCs w:val="28"/>
        </w:rPr>
        <w:t>У підтримуючому періоді фізичні вправи використовуются з метою збере</w:t>
      </w:r>
      <w:r w:rsidRPr="00DB3CA3">
        <w:rPr>
          <w:rFonts w:ascii="Times New Roman" w:hAnsi="Times New Roman"/>
          <w:color w:val="000000"/>
          <w:sz w:val="28"/>
          <w:szCs w:val="28"/>
        </w:rPr>
        <w:softHyphen/>
        <w:t>ження або подальшого вдосконалення фізичного стану. Тривалість цього пе</w:t>
      </w:r>
      <w:r w:rsidRPr="00DB3CA3">
        <w:rPr>
          <w:rFonts w:ascii="Times New Roman" w:hAnsi="Times New Roman"/>
          <w:color w:val="000000"/>
          <w:sz w:val="28"/>
          <w:szCs w:val="28"/>
        </w:rPr>
        <w:softHyphen/>
        <w:t>ріоду не обмежена, а перерви в заняттях не повинні перевищувати 1-2 місяці.</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Отже, при наявності інформації про функціональні можливості індивіда (функціональний клас, рівень фізичного стану або соматичного здоров’я) можна регламентувати інтенсивність, обсяг, кратність занять, їх зміст, а також намітити їх структуру, тобто сформувати конкретну програму оздоровчого тренування. </w:t>
      </w:r>
    </w:p>
    <w:p w:rsidR="009C69B5" w:rsidRDefault="009C69B5" w:rsidP="00DB3CA3">
      <w:pPr>
        <w:autoSpaceDE w:val="0"/>
        <w:autoSpaceDN w:val="0"/>
        <w:adjustRightInd w:val="0"/>
        <w:spacing w:after="0"/>
        <w:contextualSpacing/>
        <w:jc w:val="center"/>
        <w:rPr>
          <w:rFonts w:ascii="Times New Roman" w:eastAsiaTheme="minorHAnsi" w:hAnsi="Times New Roman"/>
          <w:b/>
          <w:bCs/>
          <w:color w:val="000000"/>
          <w:sz w:val="28"/>
          <w:szCs w:val="28"/>
        </w:rPr>
      </w:pPr>
    </w:p>
    <w:p w:rsidR="00C36237" w:rsidRPr="00DB3CA3" w:rsidRDefault="00C36237" w:rsidP="00DB3CA3">
      <w:pPr>
        <w:autoSpaceDE w:val="0"/>
        <w:autoSpaceDN w:val="0"/>
        <w:adjustRightInd w:val="0"/>
        <w:spacing w:after="0"/>
        <w:contextualSpacing/>
        <w:jc w:val="center"/>
        <w:rPr>
          <w:rFonts w:ascii="Times New Roman" w:eastAsiaTheme="minorHAnsi" w:hAnsi="Times New Roman"/>
          <w:color w:val="000000"/>
          <w:sz w:val="28"/>
          <w:szCs w:val="28"/>
        </w:rPr>
      </w:pPr>
      <w:r w:rsidRPr="00DB3CA3">
        <w:rPr>
          <w:rFonts w:ascii="Times New Roman" w:eastAsiaTheme="minorHAnsi" w:hAnsi="Times New Roman"/>
          <w:b/>
          <w:bCs/>
          <w:color w:val="000000"/>
          <w:sz w:val="28"/>
          <w:szCs w:val="28"/>
        </w:rPr>
        <w:t>4. Контроль адекватності та ефективності оздоровчого тренування</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Розрізняють три форми контролю в оздоровчому тренуванні: оператив</w:t>
      </w:r>
      <w:r w:rsidRPr="00DB3CA3">
        <w:rPr>
          <w:rFonts w:ascii="Times New Roman" w:eastAsiaTheme="minorHAnsi" w:hAnsi="Times New Roman"/>
          <w:color w:val="000000"/>
          <w:sz w:val="28"/>
          <w:szCs w:val="28"/>
        </w:rPr>
        <w:softHyphen/>
        <w:t>ний, поточний та етапний контроль. Завдання оперативного контролю по</w:t>
      </w:r>
      <w:r w:rsidRPr="00DB3CA3">
        <w:rPr>
          <w:rFonts w:ascii="Times New Roman" w:eastAsiaTheme="minorHAnsi" w:hAnsi="Times New Roman"/>
          <w:color w:val="000000"/>
          <w:sz w:val="28"/>
          <w:szCs w:val="28"/>
        </w:rPr>
        <w:softHyphen/>
        <w:t>лягають в оцінці безпосереднього впливу занять на організм того, хто за</w:t>
      </w:r>
      <w:r w:rsidRPr="00DB3CA3">
        <w:rPr>
          <w:rFonts w:ascii="Times New Roman" w:eastAsiaTheme="minorHAnsi" w:hAnsi="Times New Roman"/>
          <w:color w:val="000000"/>
          <w:sz w:val="28"/>
          <w:szCs w:val="28"/>
        </w:rPr>
        <w:softHyphen/>
        <w:t xml:space="preserve">ймається фізичними вправами. Він проводиться в процесі спостережень на занятті або відразу після нього.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Поточний контроль здійснюється з метою оцінки поточного стану фіз</w:t>
      </w:r>
      <w:r w:rsidRPr="00DB3CA3">
        <w:rPr>
          <w:rFonts w:ascii="Times New Roman" w:eastAsiaTheme="minorHAnsi" w:hAnsi="Times New Roman"/>
          <w:color w:val="000000"/>
          <w:sz w:val="28"/>
          <w:szCs w:val="28"/>
        </w:rPr>
        <w:softHyphen/>
        <w:t xml:space="preserve">культурника і проводиться після одного-двох тижневих мікроциклів з тим, щоб отримати інформацію про наявність тренувального ефекту або появи ознак неадекватності.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Етапний контроль закономірно закінчує тренувальний цикл або його періоди. Складність методичних підходів зростає від оперативного до етап</w:t>
      </w:r>
      <w:r w:rsidRPr="00DB3CA3">
        <w:rPr>
          <w:rFonts w:ascii="Times New Roman" w:eastAsiaTheme="minorHAnsi" w:hAnsi="Times New Roman"/>
          <w:color w:val="000000"/>
          <w:sz w:val="28"/>
          <w:szCs w:val="28"/>
        </w:rPr>
        <w:softHyphen/>
      </w:r>
      <w:r w:rsidRPr="00DB3CA3">
        <w:rPr>
          <w:rFonts w:ascii="Times New Roman" w:eastAsiaTheme="minorHAnsi" w:hAnsi="Times New Roman"/>
          <w:color w:val="000000"/>
          <w:sz w:val="28"/>
          <w:szCs w:val="28"/>
        </w:rPr>
        <w:lastRenderedPageBreak/>
        <w:t>ного контролю, який проводиться, як правило, під час чергового щорічного профілактичного обстеження.</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При проведенні оперативного контролю з урахуванням суб’єктивних відчуттів розрізняють три типи реакцій на тренувальне навантажен</w:t>
      </w:r>
      <w:r w:rsidRPr="00DB3CA3">
        <w:rPr>
          <w:rFonts w:ascii="Times New Roman" w:eastAsiaTheme="minorHAnsi" w:hAnsi="Times New Roman"/>
          <w:color w:val="000000"/>
          <w:sz w:val="28"/>
          <w:szCs w:val="28"/>
        </w:rPr>
        <w:softHyphen/>
        <w:t xml:space="preserve">ня — фізіологічну, «граничну» і патологічну.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b/>
          <w:bCs/>
          <w:color w:val="000000"/>
          <w:sz w:val="28"/>
          <w:szCs w:val="28"/>
        </w:rPr>
        <w:t>Фізіологічна реакція характеризується</w:t>
      </w:r>
      <w:r w:rsidRPr="00DB3CA3">
        <w:rPr>
          <w:rFonts w:ascii="Times New Roman" w:eastAsiaTheme="minorHAnsi" w:hAnsi="Times New Roman"/>
          <w:color w:val="000000"/>
          <w:sz w:val="28"/>
          <w:szCs w:val="28"/>
        </w:rPr>
        <w:t>:</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u w:val="single"/>
        </w:rPr>
        <w:t xml:space="preserve">під час тренування </w:t>
      </w:r>
      <w:r w:rsidRPr="00DB3CA3">
        <w:rPr>
          <w:rFonts w:ascii="Times New Roman" w:eastAsiaTheme="minorHAnsi" w:hAnsi="Times New Roman"/>
          <w:color w:val="000000"/>
          <w:sz w:val="28"/>
          <w:szCs w:val="28"/>
        </w:rPr>
        <w:t>— зберігається відчуття можливості посилення інтенсивності навантаження; частота серцевих скорочень перебуває в межах, встановлених для даного індивіда значень, підтримується вільний ритмічне дихання (наприклад, під час бігу на 3 кроки вдих, на 3 — видих), виникає бажання продовжувати заняття;</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u w:val="single"/>
        </w:rPr>
        <w:t xml:space="preserve">відразу після тренування </w:t>
      </w:r>
      <w:r w:rsidRPr="00DB3CA3">
        <w:rPr>
          <w:rFonts w:ascii="Times New Roman" w:eastAsiaTheme="minorHAnsi" w:hAnsi="Times New Roman"/>
          <w:color w:val="000000"/>
          <w:sz w:val="28"/>
          <w:szCs w:val="28"/>
        </w:rPr>
        <w:t xml:space="preserve">— хороше самопочуття, що супроводжується відчуттям «м’язової радості» частота серцевих скорочень протягом 3 хвилин знижується нижче 100 ударів (20 за 10 с.); у перерві між тренувальними заняттями — відчуття загальної втоми зберігається не більше 2-х годин після тренування; бажання тренуватися; через 2 години після тренування і водних процедур частота пульсу нижча 80 за 1 хв.; локальне стомлення (почуття втоми) зберігається не більше 12 годин, ортостатична реакція пульсу не більше 12 за 1 хвилину.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b/>
          <w:bCs/>
          <w:color w:val="000000"/>
          <w:sz w:val="28"/>
          <w:szCs w:val="28"/>
        </w:rPr>
        <w:t xml:space="preserve">Гранична (на межі норми і патології) реакція: </w:t>
      </w:r>
    </w:p>
    <w:p w:rsidR="00C36237" w:rsidRPr="00DB3CA3" w:rsidRDefault="00C36237" w:rsidP="009C69B5">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u w:val="single"/>
        </w:rPr>
        <w:t>під час тренування</w:t>
      </w:r>
      <w:r w:rsidRPr="00DB3CA3">
        <w:rPr>
          <w:rFonts w:ascii="Times New Roman" w:eastAsiaTheme="minorHAnsi" w:hAnsi="Times New Roman"/>
          <w:color w:val="000000"/>
          <w:sz w:val="28"/>
          <w:szCs w:val="28"/>
        </w:rPr>
        <w:t xml:space="preserve">: відчуття граничного навантаження, частішим стає звичайний темп дихання з прискоренням його фаз (наприклад, при бігу — 2 кроки на вдих, 2 — на видих); поява різних неприємних відчуттів або болів за грудиною, які зникають при зниженні інтенсивності навантаження (темпу бігу);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u w:val="single"/>
        </w:rPr>
        <w:t xml:space="preserve">відразу після тренування </w:t>
      </w:r>
      <w:r w:rsidRPr="00DB3CA3">
        <w:rPr>
          <w:rFonts w:ascii="Times New Roman" w:eastAsiaTheme="minorHAnsi" w:hAnsi="Times New Roman"/>
          <w:color w:val="000000"/>
          <w:sz w:val="28"/>
          <w:szCs w:val="28"/>
        </w:rPr>
        <w:t xml:space="preserve">— відчуття пригніченості, після 3-х хвилин частота пульсу більше 100 за 1 хв, поява різного характеру болів і неприємних відчуттів, що виникають навіть при навантаженнях незначної інтенсивності;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u w:val="single"/>
        </w:rPr>
        <w:t>в перерві між тренуваннями</w:t>
      </w:r>
      <w:r w:rsidRPr="00DB3CA3">
        <w:rPr>
          <w:rFonts w:ascii="Times New Roman" w:eastAsiaTheme="minorHAnsi" w:hAnsi="Times New Roman"/>
          <w:color w:val="000000"/>
          <w:sz w:val="28"/>
          <w:szCs w:val="28"/>
        </w:rPr>
        <w:t xml:space="preserve">: відчуття втоми зберігається більше 2-х годин після заняття; зниження цікавості до занять; порушення сну (труднощі в засинанні, пробудження серед ночі); зниження апетиту; частота пульсу більше 80 за 1 хв зберігається до 12 годин після тренувального заняття; локальне стомлення зберігається до 24 годин після тренування; ортостатична реакція пульсу 13-19 за хвилину.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b/>
          <w:bCs/>
          <w:color w:val="000000"/>
          <w:sz w:val="28"/>
          <w:szCs w:val="28"/>
        </w:rPr>
        <w:t xml:space="preserve">Патологічна реакція: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u w:val="single"/>
        </w:rPr>
        <w:t xml:space="preserve">під час навантаження </w:t>
      </w:r>
      <w:r w:rsidRPr="00DB3CA3">
        <w:rPr>
          <w:rFonts w:ascii="Times New Roman" w:eastAsiaTheme="minorHAnsi" w:hAnsi="Times New Roman"/>
          <w:color w:val="000000"/>
          <w:sz w:val="28"/>
          <w:szCs w:val="28"/>
        </w:rPr>
        <w:t xml:space="preserve">— порушення координації, блідість, болі в ділянці грудної клітини, порушення ритму серця;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u w:val="single"/>
        </w:rPr>
        <w:lastRenderedPageBreak/>
        <w:t xml:space="preserve">після тренувального заняття </w:t>
      </w:r>
      <w:r w:rsidRPr="00DB3CA3">
        <w:rPr>
          <w:rFonts w:ascii="Times New Roman" w:eastAsiaTheme="minorHAnsi" w:hAnsi="Times New Roman"/>
          <w:color w:val="000000"/>
          <w:sz w:val="28"/>
          <w:szCs w:val="28"/>
        </w:rPr>
        <w:t>— частота пульсу протягом 3 хв. після закінчення заняття перевищує 120 за 1 хв, не зникають болі за грудиною, відчуття сильної втоми, нездужання, запаморочення та ін.</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u w:val="single"/>
        </w:rPr>
        <w:t xml:space="preserve">між тренуваннями </w:t>
      </w:r>
      <w:r w:rsidRPr="00DB3CA3">
        <w:rPr>
          <w:rFonts w:ascii="Times New Roman" w:eastAsiaTheme="minorHAnsi" w:hAnsi="Times New Roman"/>
          <w:color w:val="000000"/>
          <w:sz w:val="28"/>
          <w:szCs w:val="28"/>
        </w:rPr>
        <w:t xml:space="preserve">— відраза до тренування, нездужання, порушення апетиту, сну; відчуття загальної втоми більше 12 годин після заняття, при цьому частота пульсу перевищує 80 за 1 хв; зниження стійкості до звичного фізичного навантаження (наприклад, підіймання по сходах); ортостатична реакція пульсу 20 і більше за хвилину.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Для проведення поточного контролю використовують найпростіші методи клініко-функціонального дослідження — функціональні проби (20 присідань, проби із затримкою дихання, зі зміною положення тіла і т.д.).</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Етапний контроль передбачає використання поглиблених методів дослідження. </w:t>
      </w:r>
    </w:p>
    <w:p w:rsidR="00C36237" w:rsidRPr="00DB3CA3" w:rsidRDefault="00C36237" w:rsidP="00DB3CA3">
      <w:pPr>
        <w:autoSpaceDE w:val="0"/>
        <w:autoSpaceDN w:val="0"/>
        <w:adjustRightInd w:val="0"/>
        <w:spacing w:after="0"/>
        <w:contextualSpacing/>
        <w:jc w:val="center"/>
        <w:rPr>
          <w:rFonts w:ascii="Times New Roman" w:eastAsiaTheme="minorHAnsi" w:hAnsi="Times New Roman"/>
          <w:color w:val="000000"/>
          <w:sz w:val="28"/>
          <w:szCs w:val="28"/>
        </w:rPr>
      </w:pPr>
      <w:r w:rsidRPr="00DB3CA3">
        <w:rPr>
          <w:rFonts w:ascii="Times New Roman" w:eastAsiaTheme="minorHAnsi" w:hAnsi="Times New Roman"/>
          <w:b/>
          <w:bCs/>
          <w:color w:val="000000"/>
          <w:sz w:val="28"/>
          <w:szCs w:val="28"/>
        </w:rPr>
        <w:t>5. Особливості оздоровчого тренування жінок</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Особливості реакції організму на фізичне навантаження, а також ме</w:t>
      </w:r>
      <w:r w:rsidRPr="00DB3CA3">
        <w:rPr>
          <w:rFonts w:ascii="Times New Roman" w:eastAsiaTheme="minorHAnsi" w:hAnsi="Times New Roman"/>
          <w:color w:val="000000"/>
          <w:sz w:val="28"/>
          <w:szCs w:val="28"/>
        </w:rPr>
        <w:softHyphen/>
        <w:t>ханізми, що визначають обсяг функціональних резервів та їх динаміку під впливом оздоровчого тренування, у жінок та чоловіків принципово не від</w:t>
      </w:r>
      <w:r w:rsidRPr="00DB3CA3">
        <w:rPr>
          <w:rFonts w:ascii="Times New Roman" w:eastAsiaTheme="minorHAnsi" w:hAnsi="Times New Roman"/>
          <w:color w:val="000000"/>
          <w:sz w:val="28"/>
          <w:szCs w:val="28"/>
        </w:rPr>
        <w:softHyphen/>
        <w:t>різняються. Силове тренування у жінок відносно більше впливає на змен</w:t>
      </w:r>
      <w:r w:rsidRPr="00DB3CA3">
        <w:rPr>
          <w:rFonts w:ascii="Times New Roman" w:eastAsiaTheme="minorHAnsi" w:hAnsi="Times New Roman"/>
          <w:color w:val="000000"/>
          <w:sz w:val="28"/>
          <w:szCs w:val="28"/>
        </w:rPr>
        <w:softHyphen/>
        <w:t>шення жирової тканини (використання жирів м’язами, що працюють, у них більше, ніж у чоловіків) і менше на масу тіла. Навіть у випадках, коли в результаті силового тренування відносний приріст сили біль</w:t>
      </w:r>
      <w:r w:rsidRPr="00DB3CA3">
        <w:rPr>
          <w:rFonts w:ascii="Times New Roman" w:eastAsiaTheme="minorHAnsi" w:hAnsi="Times New Roman"/>
          <w:color w:val="000000"/>
          <w:sz w:val="28"/>
          <w:szCs w:val="28"/>
        </w:rPr>
        <w:softHyphen/>
        <w:t xml:space="preserve">ший, збільшення маси м’язів у них менше, ніж у чоловіків. </w:t>
      </w:r>
    </w:p>
    <w:p w:rsidR="00C36237" w:rsidRPr="00DB3CA3" w:rsidRDefault="00C36237" w:rsidP="009C69B5">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Максимальна довільна сила м’язів до початку статевого дозрівання у дівчаток і хлопчиків у середньому однакова. Відмінності у величині цього показника настають пізніше. Подібна ж закономірність зберігається і щодо максимальних здатностей кисень-транспортної системи у хлопчиків і дівча</w:t>
      </w:r>
      <w:r w:rsidRPr="00DB3CA3">
        <w:rPr>
          <w:rFonts w:ascii="Times New Roman" w:eastAsiaTheme="minorHAnsi" w:hAnsi="Times New Roman"/>
          <w:color w:val="000000"/>
          <w:sz w:val="28"/>
          <w:szCs w:val="28"/>
        </w:rPr>
        <w:softHyphen/>
        <w:t xml:space="preserve">ток. Але вже до 18 років жінки відстають від чоловіків в цьому показнику на 20-30 %. У міру старіння ці відмінності знову нівелюються.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Статеві відмінності в резервах поглинання кисню практично зникають, якщо цей показник співвідносять з активною масою м’язів. Таким чином, здатність м’язів, які працюють, утилізовувати кисень з крові у чоловіків та жінок однакова. При виконанні чоловіками і жінками однакового наванта</w:t>
      </w:r>
      <w:r w:rsidRPr="00DB3CA3">
        <w:rPr>
          <w:rFonts w:ascii="Times New Roman" w:eastAsiaTheme="minorHAnsi" w:hAnsi="Times New Roman"/>
          <w:color w:val="000000"/>
          <w:sz w:val="28"/>
          <w:szCs w:val="28"/>
        </w:rPr>
        <w:softHyphen/>
        <w:t>ження нижче максимального на одному рівні від максимуму, фізіологічні зміни у жінок дещо більші.</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Функціональний стан різних фізіологічних систем і фізична працездатність у цілому в жінок знаходиться у певній залежності від фаз менструального циклу. </w:t>
      </w:r>
    </w:p>
    <w:p w:rsidR="009C69B5" w:rsidRDefault="009C69B5" w:rsidP="00DB3CA3">
      <w:pPr>
        <w:autoSpaceDE w:val="0"/>
        <w:autoSpaceDN w:val="0"/>
        <w:adjustRightInd w:val="0"/>
        <w:spacing w:after="0"/>
        <w:ind w:firstLine="380"/>
        <w:contextualSpacing/>
        <w:jc w:val="both"/>
        <w:rPr>
          <w:rFonts w:ascii="Times New Roman" w:eastAsiaTheme="minorHAnsi" w:hAnsi="Times New Roman"/>
          <w:b/>
          <w:bCs/>
          <w:color w:val="000000"/>
          <w:sz w:val="28"/>
          <w:szCs w:val="28"/>
        </w:rPr>
      </w:pPr>
    </w:p>
    <w:p w:rsidR="009C69B5" w:rsidRDefault="009C69B5" w:rsidP="00DB3CA3">
      <w:pPr>
        <w:autoSpaceDE w:val="0"/>
        <w:autoSpaceDN w:val="0"/>
        <w:adjustRightInd w:val="0"/>
        <w:spacing w:after="0"/>
        <w:ind w:firstLine="380"/>
        <w:contextualSpacing/>
        <w:jc w:val="both"/>
        <w:rPr>
          <w:rFonts w:ascii="Times New Roman" w:eastAsiaTheme="minorHAnsi" w:hAnsi="Times New Roman"/>
          <w:b/>
          <w:bCs/>
          <w:color w:val="000000"/>
          <w:sz w:val="28"/>
          <w:szCs w:val="28"/>
        </w:rPr>
      </w:pP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b/>
          <w:bCs/>
          <w:color w:val="000000"/>
          <w:sz w:val="28"/>
          <w:szCs w:val="28"/>
        </w:rPr>
        <w:lastRenderedPageBreak/>
        <w:t xml:space="preserve">Таким чином: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1. Переважна спрямованість оздоровчого тренування у жінок та ж, що і у чоловіків — розвиток кисневих механізмів утворення енергії (загаль</w:t>
      </w:r>
      <w:r w:rsidRPr="00DB3CA3">
        <w:rPr>
          <w:rFonts w:ascii="Times New Roman" w:eastAsiaTheme="minorHAnsi" w:hAnsi="Times New Roman"/>
          <w:color w:val="000000"/>
          <w:sz w:val="28"/>
          <w:szCs w:val="28"/>
        </w:rPr>
        <w:softHyphen/>
        <w:t>ної витривалості) за рахунок вдосконалення кисень-транспортної системи. З урахуванням дещо менших її функціональних можливостей, але більшої реактивності, пульсові режими оздоровчого тренування можуть бути поді</w:t>
      </w:r>
      <w:r w:rsidRPr="00DB3CA3">
        <w:rPr>
          <w:rFonts w:ascii="Times New Roman" w:eastAsiaTheme="minorHAnsi" w:hAnsi="Times New Roman"/>
          <w:color w:val="000000"/>
          <w:sz w:val="28"/>
          <w:szCs w:val="28"/>
        </w:rPr>
        <w:softHyphen/>
        <w:t xml:space="preserve">бними у чоловіків та жінок.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2. Менша ємність безкисневих механізмів утворення енергії вказує на не</w:t>
      </w:r>
      <w:r w:rsidRPr="00DB3CA3">
        <w:rPr>
          <w:rFonts w:ascii="Times New Roman" w:eastAsiaTheme="minorHAnsi" w:hAnsi="Times New Roman"/>
          <w:color w:val="000000"/>
          <w:sz w:val="28"/>
          <w:szCs w:val="28"/>
        </w:rPr>
        <w:softHyphen/>
        <w:t xml:space="preserve">обхідність обмежень швидкісно-силових елементів в оздоровчому тренуванні.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3. Для корекції маси тіла, навпаки, можуть бути рекомендовані силові вправи (з урахуванням стану тазового дна </w:t>
      </w:r>
      <w:r w:rsidR="009C69B5">
        <w:rPr>
          <w:rFonts w:ascii="Times New Roman" w:eastAsiaTheme="minorHAnsi" w:hAnsi="Times New Roman"/>
          <w:color w:val="000000"/>
          <w:sz w:val="28"/>
          <w:szCs w:val="28"/>
        </w:rPr>
        <w:t xml:space="preserve">- </w:t>
      </w:r>
      <w:r w:rsidRPr="00DB3CA3">
        <w:rPr>
          <w:rFonts w:ascii="Times New Roman" w:eastAsiaTheme="minorHAnsi" w:hAnsi="Times New Roman"/>
          <w:color w:val="000000"/>
          <w:sz w:val="28"/>
          <w:szCs w:val="28"/>
        </w:rPr>
        <w:t>орга</w:t>
      </w:r>
      <w:r w:rsidRPr="00DB3CA3">
        <w:rPr>
          <w:rFonts w:ascii="Times New Roman" w:eastAsiaTheme="minorHAnsi" w:hAnsi="Times New Roman"/>
          <w:color w:val="000000"/>
          <w:sz w:val="28"/>
          <w:szCs w:val="28"/>
        </w:rPr>
        <w:softHyphen/>
        <w:t xml:space="preserve">нів тазу при підвищенні внутрішньочеревного тиску).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4. При побудові тренувального процесу необхідно враховувати інди</w:t>
      </w:r>
      <w:r w:rsidRPr="00DB3CA3">
        <w:rPr>
          <w:rFonts w:ascii="Times New Roman" w:eastAsiaTheme="minorHAnsi" w:hAnsi="Times New Roman"/>
          <w:color w:val="000000"/>
          <w:sz w:val="28"/>
          <w:szCs w:val="28"/>
        </w:rPr>
        <w:softHyphen/>
        <w:t>відуальні відмінності в здатності переносити навантаження в різні фази менструального циклу. При цьому, як правило, в його I фазі (менструаль</w:t>
      </w:r>
      <w:r w:rsidRPr="00DB3CA3">
        <w:rPr>
          <w:rFonts w:ascii="Times New Roman" w:eastAsiaTheme="minorHAnsi" w:hAnsi="Times New Roman"/>
          <w:color w:val="000000"/>
          <w:sz w:val="28"/>
          <w:szCs w:val="28"/>
        </w:rPr>
        <w:softHyphen/>
        <w:t>на фаза) відзначається зниження м’язової сили, швидкості та витривалості, подовжується час реакції. У цю фазу циклу великі навантаження непри</w:t>
      </w:r>
      <w:r w:rsidRPr="00DB3CA3">
        <w:rPr>
          <w:rFonts w:ascii="Times New Roman" w:eastAsiaTheme="minorHAnsi" w:hAnsi="Times New Roman"/>
          <w:color w:val="000000"/>
          <w:sz w:val="28"/>
          <w:szCs w:val="28"/>
        </w:rPr>
        <w:softHyphen/>
        <w:t xml:space="preserve">пустимі, вправи на розвиток витривалості та швидкісно-силові особливості повинні замінюватися вправами на розвиток гнучкості, техніки рухів. Слід також пам’ятати, що в цю фазу виникає психічна млявість, пригніченість, байдужість, інколи — нервозність і дратівливість.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II-а фаза циклу — (постменструальна фаза) сприятли</w:t>
      </w:r>
      <w:r w:rsidRPr="00DB3CA3">
        <w:rPr>
          <w:rFonts w:ascii="Times New Roman" w:eastAsiaTheme="minorHAnsi" w:hAnsi="Times New Roman"/>
          <w:color w:val="000000"/>
          <w:sz w:val="28"/>
          <w:szCs w:val="28"/>
        </w:rPr>
        <w:softHyphen/>
        <w:t xml:space="preserve">вий період для оздоровчого тренування і розвитку фізичних якостей. У цей час відзначається добра стійкість до роботи на витривалість і швидкість, можливість виконання великого обсягу навантаження.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У III фазі — фазі овуляції, в організмі жінки розвивається виражений стан напруження, внаслідок чого знижується працездатність, погіршується координація рухів.</w:t>
      </w:r>
    </w:p>
    <w:p w:rsidR="00300C29" w:rsidRDefault="00C36237" w:rsidP="00300C29">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IV фаза (постовуляторна, її тривалість постійна харак</w:t>
      </w:r>
      <w:r w:rsidRPr="00DB3CA3">
        <w:rPr>
          <w:rFonts w:ascii="Times New Roman" w:eastAsiaTheme="minorHAnsi" w:hAnsi="Times New Roman"/>
          <w:color w:val="000000"/>
          <w:sz w:val="28"/>
          <w:szCs w:val="28"/>
        </w:rPr>
        <w:softHyphen/>
        <w:t xml:space="preserve">теризується найвищою фізичною працездатністю. </w:t>
      </w:r>
    </w:p>
    <w:p w:rsidR="00300C29" w:rsidRDefault="00300C29" w:rsidP="00300C29">
      <w:pPr>
        <w:autoSpaceDE w:val="0"/>
        <w:autoSpaceDN w:val="0"/>
        <w:adjustRightInd w:val="0"/>
        <w:spacing w:after="0"/>
        <w:ind w:firstLine="380"/>
        <w:contextualSpacing/>
        <w:jc w:val="both"/>
        <w:rPr>
          <w:rFonts w:ascii="Times New Roman" w:eastAsiaTheme="minorHAnsi" w:hAnsi="Times New Roman"/>
          <w:color w:val="000000"/>
          <w:sz w:val="28"/>
          <w:szCs w:val="28"/>
        </w:rPr>
      </w:pPr>
    </w:p>
    <w:p w:rsidR="00C36237" w:rsidRPr="00DB3CA3" w:rsidRDefault="00C36237" w:rsidP="00300C29">
      <w:pPr>
        <w:autoSpaceDE w:val="0"/>
        <w:autoSpaceDN w:val="0"/>
        <w:adjustRightInd w:val="0"/>
        <w:spacing w:after="0"/>
        <w:ind w:firstLine="380"/>
        <w:contextualSpacing/>
        <w:jc w:val="center"/>
        <w:rPr>
          <w:rFonts w:ascii="Times New Roman" w:eastAsiaTheme="minorHAnsi" w:hAnsi="Times New Roman"/>
          <w:color w:val="000000"/>
          <w:sz w:val="28"/>
          <w:szCs w:val="28"/>
        </w:rPr>
      </w:pPr>
      <w:r w:rsidRPr="00DB3CA3">
        <w:rPr>
          <w:rFonts w:ascii="Times New Roman" w:eastAsiaTheme="minorHAnsi" w:hAnsi="Times New Roman"/>
          <w:b/>
          <w:bCs/>
          <w:color w:val="000000"/>
          <w:sz w:val="28"/>
          <w:szCs w:val="28"/>
        </w:rPr>
        <w:t>6. Вікові закономірності динаміки рухової функції</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Кожен віковий період характеризується своїми специфічними особли</w:t>
      </w:r>
      <w:r w:rsidRPr="00DB3CA3">
        <w:rPr>
          <w:rFonts w:ascii="Times New Roman" w:eastAsiaTheme="minorHAnsi" w:hAnsi="Times New Roman"/>
          <w:color w:val="000000"/>
          <w:sz w:val="28"/>
          <w:szCs w:val="28"/>
        </w:rPr>
        <w:softHyphen/>
        <w:t>востями фізіологічних відправлень і, відповідно, специфічної рухової ак</w:t>
      </w:r>
      <w:r w:rsidRPr="00DB3CA3">
        <w:rPr>
          <w:rFonts w:ascii="Times New Roman" w:eastAsiaTheme="minorHAnsi" w:hAnsi="Times New Roman"/>
          <w:color w:val="000000"/>
          <w:sz w:val="28"/>
          <w:szCs w:val="28"/>
        </w:rPr>
        <w:softHyphen/>
        <w:t>тивності, поведінкових актів та ін. Перехід від одного вікового періоду до іншого характеризується перетворенням центральних ланок регуляції, що властиві попередньому віковому періоду. Ці переходи, так звані «перелом</w:t>
      </w:r>
      <w:r w:rsidRPr="00DB3CA3">
        <w:rPr>
          <w:rFonts w:ascii="Times New Roman" w:eastAsiaTheme="minorHAnsi" w:hAnsi="Times New Roman"/>
          <w:color w:val="000000"/>
          <w:sz w:val="28"/>
          <w:szCs w:val="28"/>
        </w:rPr>
        <w:softHyphen/>
        <w:t>ні», або «критичні» періоди визначаються вузькими часовими межами, про</w:t>
      </w:r>
      <w:r w:rsidRPr="00DB3CA3">
        <w:rPr>
          <w:rFonts w:ascii="Times New Roman" w:eastAsiaTheme="minorHAnsi" w:hAnsi="Times New Roman"/>
          <w:color w:val="000000"/>
          <w:sz w:val="28"/>
          <w:szCs w:val="28"/>
        </w:rPr>
        <w:softHyphen/>
        <w:t xml:space="preserve">тягом </w:t>
      </w:r>
      <w:r w:rsidRPr="00DB3CA3">
        <w:rPr>
          <w:rFonts w:ascii="Times New Roman" w:eastAsiaTheme="minorHAnsi" w:hAnsi="Times New Roman"/>
          <w:color w:val="000000"/>
          <w:sz w:val="28"/>
          <w:szCs w:val="28"/>
        </w:rPr>
        <w:lastRenderedPageBreak/>
        <w:t xml:space="preserve">яких відбувається перетворення діяльності різних органів і систем на нові рівні, які забезпечують адаптацію організму до умов середовища.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При медичному забезпеченні організованої рухової активності в період раннього дитинства (до 3-х років) необхідно враховувати слабкість м’язово-зв’язкового апарату та кісткової системи. Це зумовлює необхідність стро</w:t>
      </w:r>
      <w:r w:rsidRPr="00DB3CA3">
        <w:rPr>
          <w:rFonts w:ascii="Times New Roman" w:eastAsiaTheme="minorHAnsi" w:hAnsi="Times New Roman"/>
          <w:color w:val="000000"/>
          <w:sz w:val="28"/>
          <w:szCs w:val="28"/>
        </w:rPr>
        <w:softHyphen/>
        <w:t>гого дозування фізичних навантажень. Однією з важливих особливостей дітей раннього віку є висока чутливість їх організму до впливів навколиш</w:t>
      </w:r>
      <w:r w:rsidRPr="00DB3CA3">
        <w:rPr>
          <w:rFonts w:ascii="Times New Roman" w:eastAsiaTheme="minorHAnsi" w:hAnsi="Times New Roman"/>
          <w:color w:val="000000"/>
          <w:sz w:val="28"/>
          <w:szCs w:val="28"/>
        </w:rPr>
        <w:softHyphen/>
        <w:t>нього середовища — як позитивних, так і негативних. У зв’язку з цим на</w:t>
      </w:r>
      <w:r w:rsidRPr="00DB3CA3">
        <w:rPr>
          <w:rFonts w:ascii="Times New Roman" w:eastAsiaTheme="minorHAnsi" w:hAnsi="Times New Roman"/>
          <w:color w:val="000000"/>
          <w:sz w:val="28"/>
          <w:szCs w:val="28"/>
        </w:rPr>
        <w:softHyphen/>
        <w:t xml:space="preserve">віть незначні помилки у фізичному вихованні можуть сформувати комплекс негативного ставлення до занять фізичними вправами.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У ранньому дитинстві необхідно забезпечити систематичне викорис</w:t>
      </w:r>
      <w:r w:rsidRPr="00DB3CA3">
        <w:rPr>
          <w:rFonts w:ascii="Times New Roman" w:eastAsiaTheme="minorHAnsi" w:hAnsi="Times New Roman"/>
          <w:color w:val="000000"/>
          <w:sz w:val="28"/>
          <w:szCs w:val="28"/>
        </w:rPr>
        <w:softHyphen/>
        <w:t>тання масажу, гімнастичних вправ та ігор, привчити дитину до повсякден</w:t>
      </w:r>
      <w:r w:rsidRPr="00DB3CA3">
        <w:rPr>
          <w:rFonts w:ascii="Times New Roman" w:eastAsiaTheme="minorHAnsi" w:hAnsi="Times New Roman"/>
          <w:color w:val="000000"/>
          <w:sz w:val="28"/>
          <w:szCs w:val="28"/>
        </w:rPr>
        <w:softHyphen/>
        <w:t>ної фізичної активності, сформувати комплекс задоволення і «м’язової ра</w:t>
      </w:r>
      <w:r w:rsidRPr="00DB3CA3">
        <w:rPr>
          <w:rFonts w:ascii="Times New Roman" w:eastAsiaTheme="minorHAnsi" w:hAnsi="Times New Roman"/>
          <w:color w:val="000000"/>
          <w:sz w:val="28"/>
          <w:szCs w:val="28"/>
        </w:rPr>
        <w:softHyphen/>
        <w:t xml:space="preserve">дості» в її відчуттях як основу майбутніх потреб у руховій активності.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Починати фізичне тренування можна з 2-х тижнів («грудничкове пла</w:t>
      </w:r>
      <w:r w:rsidRPr="00DB3CA3">
        <w:rPr>
          <w:rFonts w:ascii="Times New Roman" w:eastAsiaTheme="minorHAnsi" w:hAnsi="Times New Roman"/>
          <w:color w:val="000000"/>
          <w:sz w:val="28"/>
          <w:szCs w:val="28"/>
        </w:rPr>
        <w:softHyphen/>
        <w:t xml:space="preserve">вання») або з 1,5-2 місячного віку (масаж, рефлекторні, пасивні, пасивно-активні та активні фізичні вправи). Кожен масажний прийом не повинен тривати більше 2 хв., а рефлекторні вправи повторювати не більше 4 разів. Тривалість заняття 8-12 хвилин.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До 7-8 місяців програма занять фізичними вправами значно розширю</w:t>
      </w:r>
      <w:r w:rsidRPr="00DB3CA3">
        <w:rPr>
          <w:rFonts w:ascii="Times New Roman" w:eastAsiaTheme="minorHAnsi" w:hAnsi="Times New Roman"/>
          <w:color w:val="000000"/>
          <w:sz w:val="28"/>
          <w:szCs w:val="28"/>
        </w:rPr>
        <w:softHyphen/>
        <w:t>ється за рахунок включення до неї активних вправ з використанням нових засвоєних рухів — повзання рачки, перевертання на спину, нахили, пере</w:t>
      </w:r>
      <w:r w:rsidRPr="00DB3CA3">
        <w:rPr>
          <w:rFonts w:ascii="Times New Roman" w:eastAsiaTheme="minorHAnsi" w:hAnsi="Times New Roman"/>
          <w:color w:val="000000"/>
          <w:sz w:val="28"/>
          <w:szCs w:val="28"/>
        </w:rPr>
        <w:softHyphen/>
        <w:t>кладання іграшок і т.д. Такі вправи потрібно виконувати короткими серіями по 5-7 хв. кілька разів на день у формі гри з дитиною.</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На 9-10-му місяці доцільно збільшити обсяг навантаження в 1,5-2 рази за рахунок збільшення тривалості занять і включення нових вправ, що під</w:t>
      </w:r>
      <w:r w:rsidRPr="00DB3CA3">
        <w:rPr>
          <w:rFonts w:ascii="Times New Roman" w:eastAsiaTheme="minorHAnsi" w:hAnsi="Times New Roman"/>
          <w:color w:val="000000"/>
          <w:sz w:val="28"/>
          <w:szCs w:val="28"/>
        </w:rPr>
        <w:softHyphen/>
        <w:t>готовляють опорно-руховий апарат дитини до освоєння ходьби (різні види ходьби з підтримкою, вставання за допомогою дорослого та ін.).</w:t>
      </w:r>
    </w:p>
    <w:p w:rsidR="00300C29" w:rsidRDefault="00C36237" w:rsidP="00300C29">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До 11-12-го місяця, коли діти вже довго можуть стояти без опори і са</w:t>
      </w:r>
      <w:r w:rsidRPr="00DB3CA3">
        <w:rPr>
          <w:rFonts w:ascii="Times New Roman" w:eastAsiaTheme="minorHAnsi" w:hAnsi="Times New Roman"/>
          <w:color w:val="000000"/>
          <w:sz w:val="28"/>
          <w:szCs w:val="28"/>
        </w:rPr>
        <w:softHyphen/>
        <w:t>мостійно ходити, фізичне тренування дитини ускладнюється, головним чи</w:t>
      </w:r>
      <w:r w:rsidRPr="00DB3CA3">
        <w:rPr>
          <w:rFonts w:ascii="Times New Roman" w:eastAsiaTheme="minorHAnsi" w:hAnsi="Times New Roman"/>
          <w:color w:val="000000"/>
          <w:sz w:val="28"/>
          <w:szCs w:val="28"/>
        </w:rPr>
        <w:softHyphen/>
        <w:t>ном, за рахунок включення до нього різних переміщень у вигляді ходьби з підтримкою, самостійної ходьби зі страхуванням, присідань, напівприсі</w:t>
      </w:r>
      <w:r w:rsidRPr="00DB3CA3">
        <w:rPr>
          <w:rFonts w:ascii="Times New Roman" w:eastAsiaTheme="minorHAnsi" w:hAnsi="Times New Roman"/>
          <w:color w:val="000000"/>
          <w:sz w:val="28"/>
          <w:szCs w:val="28"/>
        </w:rPr>
        <w:softHyphen/>
        <w:t xml:space="preserve">дання (пританцьовування ) і т.д. Тривалість заняття може бути збільшена до 14-15 хвилин. </w:t>
      </w:r>
    </w:p>
    <w:p w:rsidR="00C36237" w:rsidRPr="00DB3CA3" w:rsidRDefault="00C36237" w:rsidP="00300C29">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Основний зміст фізичної активності дітей до 2-го року життя складає ходьба, лазання, подолання перешкод, ігри з м’ячем, іграшками, обручем, палицею. В кінці цього періоду можуть застосовуватися (якщо до цього не застосовувалися як природне продовження «грудничкове плавання») пла</w:t>
      </w:r>
      <w:r w:rsidRPr="00DB3CA3">
        <w:rPr>
          <w:rFonts w:ascii="Times New Roman" w:eastAsiaTheme="minorHAnsi" w:hAnsi="Times New Roman"/>
          <w:color w:val="000000"/>
          <w:sz w:val="28"/>
          <w:szCs w:val="28"/>
        </w:rPr>
        <w:softHyphen/>
        <w:t xml:space="preserve">вання в колі, різні ігри у воді та інші.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lastRenderedPageBreak/>
        <w:t>Заняття, присвячені навчанню нових рухів, не повинні бути дуже три</w:t>
      </w:r>
      <w:r w:rsidRPr="00DB3CA3">
        <w:rPr>
          <w:rFonts w:ascii="Times New Roman" w:eastAsiaTheme="minorHAnsi" w:hAnsi="Times New Roman"/>
          <w:color w:val="000000"/>
          <w:sz w:val="28"/>
          <w:szCs w:val="28"/>
        </w:rPr>
        <w:softHyphen/>
        <w:t>валими. Діти швидко втомлюються при виконанні вправ на спритність і координацію. У кожному занятті потрібно виконувати 6-10 вправ. Розподі</w:t>
      </w:r>
      <w:r w:rsidRPr="00DB3CA3">
        <w:rPr>
          <w:rFonts w:ascii="Times New Roman" w:eastAsiaTheme="minorHAnsi" w:hAnsi="Times New Roman"/>
          <w:color w:val="000000"/>
          <w:sz w:val="28"/>
          <w:szCs w:val="28"/>
        </w:rPr>
        <w:softHyphen/>
        <w:t>ляти вправи в окремому занятті найкраще в такому порядку: спочатку ви</w:t>
      </w:r>
      <w:r w:rsidRPr="00DB3CA3">
        <w:rPr>
          <w:rFonts w:ascii="Times New Roman" w:eastAsiaTheme="minorHAnsi" w:hAnsi="Times New Roman"/>
          <w:color w:val="000000"/>
          <w:sz w:val="28"/>
          <w:szCs w:val="28"/>
        </w:rPr>
        <w:softHyphen/>
        <w:t xml:space="preserve">конуються вправи для верхніх та нижніх кінцівок, потім тулуба. Вправи, пов’язані з бігом або іграми, слід виконувати перед заключною частиною.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u w:val="single"/>
        </w:rPr>
        <w:t>Дошкільний вік (3-6 років</w:t>
      </w:r>
      <w:r w:rsidRPr="00DB3CA3">
        <w:rPr>
          <w:rFonts w:ascii="Times New Roman" w:eastAsiaTheme="minorHAnsi" w:hAnsi="Times New Roman"/>
          <w:color w:val="000000"/>
          <w:sz w:val="28"/>
          <w:szCs w:val="28"/>
        </w:rPr>
        <w:t>) характеризується значною динамікою показ</w:t>
      </w:r>
      <w:r w:rsidRPr="00DB3CA3">
        <w:rPr>
          <w:rFonts w:ascii="Times New Roman" w:eastAsiaTheme="minorHAnsi" w:hAnsi="Times New Roman"/>
          <w:color w:val="000000"/>
          <w:sz w:val="28"/>
          <w:szCs w:val="28"/>
        </w:rPr>
        <w:softHyphen/>
        <w:t>ників, якими характеризують фізичний і руховий розвиток дитини. Швид</w:t>
      </w:r>
      <w:r w:rsidRPr="00DB3CA3">
        <w:rPr>
          <w:rFonts w:ascii="Times New Roman" w:eastAsiaTheme="minorHAnsi" w:hAnsi="Times New Roman"/>
          <w:color w:val="000000"/>
          <w:sz w:val="28"/>
          <w:szCs w:val="28"/>
        </w:rPr>
        <w:softHyphen/>
        <w:t>кими темпами відбувається ріст скелета і м’язової маси. Особливості пси</w:t>
      </w:r>
      <w:r w:rsidRPr="00DB3CA3">
        <w:rPr>
          <w:rFonts w:ascii="Times New Roman" w:eastAsiaTheme="minorHAnsi" w:hAnsi="Times New Roman"/>
          <w:color w:val="000000"/>
          <w:sz w:val="28"/>
          <w:szCs w:val="28"/>
        </w:rPr>
        <w:softHyphen/>
        <w:t xml:space="preserve">хіки дітей цього віку зумовлюють доцільність коротких за часом, але часто повторюваних занять різноманітного, переважно ігрового змісту.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Неприпустимі перевантаження організму, повнапру</w:t>
      </w:r>
      <w:r w:rsidRPr="00DB3CA3">
        <w:rPr>
          <w:rFonts w:ascii="Times New Roman" w:eastAsiaTheme="minorHAnsi" w:hAnsi="Times New Roman"/>
          <w:color w:val="000000"/>
          <w:sz w:val="28"/>
          <w:szCs w:val="28"/>
        </w:rPr>
        <w:softHyphen/>
        <w:t>женням і загальним втомою. У той же час необхідно відзначити, що роз</w:t>
      </w:r>
      <w:r w:rsidRPr="00DB3CA3">
        <w:rPr>
          <w:rFonts w:ascii="Times New Roman" w:eastAsiaTheme="minorHAnsi" w:hAnsi="Times New Roman"/>
          <w:color w:val="000000"/>
          <w:sz w:val="28"/>
          <w:szCs w:val="28"/>
        </w:rPr>
        <w:softHyphen/>
        <w:t xml:space="preserve">виток вираженого стомлення у дитини малоймовірний, тому що вона не в змозі протидіяти відчуттю втоми, що розвивається, і припиняє тренування.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У молодшому дошкільному віці (3-4 роки) необхідно створити всі умо</w:t>
      </w:r>
      <w:r w:rsidRPr="00DB3CA3">
        <w:rPr>
          <w:rFonts w:ascii="Times New Roman" w:eastAsiaTheme="minorHAnsi" w:hAnsi="Times New Roman"/>
          <w:color w:val="000000"/>
          <w:sz w:val="28"/>
          <w:szCs w:val="28"/>
        </w:rPr>
        <w:softHyphen/>
        <w:t>ви для засвоєння дитиною багатьох видів найпростіших рухів, дій і загар</w:t>
      </w:r>
      <w:r w:rsidRPr="00DB3CA3">
        <w:rPr>
          <w:rFonts w:ascii="Times New Roman" w:eastAsiaTheme="minorHAnsi" w:hAnsi="Times New Roman"/>
          <w:color w:val="000000"/>
          <w:sz w:val="28"/>
          <w:szCs w:val="28"/>
        </w:rPr>
        <w:softHyphen/>
        <w:t>товуючих процеду р. У 5-6 років (старший дошкільний вік) — необхідно освоювати нові види фізичних вправ, підвищувати рівень фізичних здібнос</w:t>
      </w:r>
      <w:r w:rsidRPr="00DB3CA3">
        <w:rPr>
          <w:rFonts w:ascii="Times New Roman" w:eastAsiaTheme="minorHAnsi" w:hAnsi="Times New Roman"/>
          <w:color w:val="000000"/>
          <w:sz w:val="28"/>
          <w:szCs w:val="28"/>
        </w:rPr>
        <w:softHyphen/>
        <w:t xml:space="preserve">тей, стимулювати участь у колективних іграх та змаганнях з однолітками. Загартовування повинно стати звичним елементом режиму дня.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Слід враховувати, що в дошкільному віці для вищої нервової діяльності ще характерна нестійкість основних нервових процесів. Тому не слід роз</w:t>
      </w:r>
      <w:r w:rsidRPr="00DB3CA3">
        <w:rPr>
          <w:rFonts w:ascii="Times New Roman" w:eastAsiaTheme="minorHAnsi" w:hAnsi="Times New Roman"/>
          <w:color w:val="000000"/>
          <w:sz w:val="28"/>
          <w:szCs w:val="28"/>
        </w:rPr>
        <w:softHyphen/>
        <w:t xml:space="preserve">раховувати на міцне освоєння дитиною цього віку складних рухових умінь і дій. Проте, слід приділяти особливу увагу освоєнню і вдосконалення нових видів рухів — пальців рук та кисті, спритності. Остання розвивається при переміщеннях зі зміною напрямку ходьби та бігу, у вправах з предметами, особливо з м’ячем, грі з кубиками і пластиліном.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Заняття фізичними вправами слід проводити щоденно у формі зарядки, занять з освоєння і вдосконалення рухів та різних іго р. Тривалість занять у 3-річному віці на початку періоду 15-20 хв, до кінця його — 20-25 хв, в 4-річному — 30-35 хвилин, у 5-річному — до 40 хвилин. </w:t>
      </w:r>
    </w:p>
    <w:p w:rsidR="00C36237" w:rsidRPr="00DB3CA3" w:rsidRDefault="00C36237" w:rsidP="00300C29">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Слід врахувати, що 5-й рік життя є критичним для багатьох параме</w:t>
      </w:r>
      <w:r w:rsidRPr="00DB3CA3">
        <w:rPr>
          <w:rFonts w:ascii="Times New Roman" w:eastAsiaTheme="minorHAnsi" w:hAnsi="Times New Roman"/>
          <w:color w:val="000000"/>
          <w:sz w:val="28"/>
          <w:szCs w:val="28"/>
        </w:rPr>
        <w:softHyphen/>
        <w:t xml:space="preserve">трів фізичного здоров’я дитини. У цей період відзначається ослаблення деяких ланок м’язової системи та суглобових зв’язок. Наслідком цього можуть бути порушення постави, пласкостопість, викривлення нижніх кінцівок, сплощення грудної клітини або </w:t>
      </w:r>
      <w:r w:rsidR="00300C29">
        <w:rPr>
          <w:rFonts w:ascii="Times New Roman" w:eastAsiaTheme="minorHAnsi" w:hAnsi="Times New Roman"/>
          <w:color w:val="000000"/>
          <w:sz w:val="28"/>
          <w:szCs w:val="28"/>
        </w:rPr>
        <w:t>її деформація, опуклий та відви</w:t>
      </w:r>
      <w:r w:rsidRPr="00DB3CA3">
        <w:rPr>
          <w:rFonts w:ascii="Times New Roman" w:eastAsiaTheme="minorHAnsi" w:hAnsi="Times New Roman"/>
          <w:color w:val="000000"/>
          <w:sz w:val="28"/>
          <w:szCs w:val="28"/>
        </w:rPr>
        <w:t>слий живіт. Все це ускладнює акт дихання і оксигенацію тканин організ</w:t>
      </w:r>
      <w:r w:rsidRPr="00DB3CA3">
        <w:rPr>
          <w:rFonts w:ascii="Times New Roman" w:eastAsiaTheme="minorHAnsi" w:hAnsi="Times New Roman"/>
          <w:color w:val="000000"/>
          <w:sz w:val="28"/>
          <w:szCs w:val="28"/>
        </w:rPr>
        <w:softHyphen/>
        <w:t xml:space="preserve">му дитини. Правильно організована фізична активність дітей, регулярні та правильно </w:t>
      </w:r>
      <w:r w:rsidRPr="00DB3CA3">
        <w:rPr>
          <w:rFonts w:ascii="Times New Roman" w:eastAsiaTheme="minorHAnsi" w:hAnsi="Times New Roman"/>
          <w:color w:val="000000"/>
          <w:sz w:val="28"/>
          <w:szCs w:val="28"/>
        </w:rPr>
        <w:lastRenderedPageBreak/>
        <w:t xml:space="preserve">побудовані заняття фізичними вправами здатні запобігти розвитку цих порушень.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На 6-му році життя більше уваги слід приділяти на тлі різнобічного фі</w:t>
      </w:r>
      <w:r w:rsidRPr="00DB3CA3">
        <w:rPr>
          <w:rFonts w:ascii="Times New Roman" w:eastAsiaTheme="minorHAnsi" w:hAnsi="Times New Roman"/>
          <w:color w:val="000000"/>
          <w:sz w:val="28"/>
          <w:szCs w:val="28"/>
        </w:rPr>
        <w:softHyphen/>
        <w:t>зичного вдосконалення спеціальному розвитку окремих фізичних якостей і здібностей. Головне завдання в цей період — закласти міцний фундамент для інтенсифікації фізичного виховання в наступні роки. Відмінність цього етапу від попереднього полягає в посиленні акценту на розвиток фізичних якостей — переважно витривалості та швидкості. Однак це не є самоціл</w:t>
      </w:r>
      <w:r w:rsidRPr="00DB3CA3">
        <w:rPr>
          <w:rFonts w:ascii="Times New Roman" w:eastAsiaTheme="minorHAnsi" w:hAnsi="Times New Roman"/>
          <w:color w:val="000000"/>
          <w:sz w:val="28"/>
          <w:szCs w:val="28"/>
        </w:rPr>
        <w:softHyphen/>
        <w:t>лю. Завдання таких занять полягає, перш за все, у підготовці організму ди</w:t>
      </w:r>
      <w:r w:rsidRPr="00DB3CA3">
        <w:rPr>
          <w:rFonts w:ascii="Times New Roman" w:eastAsiaTheme="minorHAnsi" w:hAnsi="Times New Roman"/>
          <w:color w:val="000000"/>
          <w:sz w:val="28"/>
          <w:szCs w:val="28"/>
        </w:rPr>
        <w:softHyphen/>
        <w:t>тини, управлінні рухами та їх енергетичному забезпеченні, а також психіки до майбутнього значного підвищення розумових та фізичних навантажень у зв’язку з початком навчання в школі. Відносно силових особливостей необ</w:t>
      </w:r>
      <w:r w:rsidRPr="00DB3CA3">
        <w:rPr>
          <w:rFonts w:ascii="Times New Roman" w:eastAsiaTheme="minorHAnsi" w:hAnsi="Times New Roman"/>
          <w:color w:val="000000"/>
          <w:sz w:val="28"/>
          <w:szCs w:val="28"/>
        </w:rPr>
        <w:softHyphen/>
        <w:t xml:space="preserve">хідно виховувати здатність виявляти незначні за величиною навантаження протягом досить тривалого часу і точно дозувати м’язові зусилля. Не слід пропонувати дитині вправи з обтяженнями, за винятком метань. У той же час маса снарядів при метанні не повинна перевищувати 100-150 г.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Загальний фізичний потенціал 6-річної дитини зростає настільки, що в програму занять можна включати вправи на витривалість: пробіг підтюп</w:t>
      </w:r>
      <w:r w:rsidRPr="00DB3CA3">
        <w:rPr>
          <w:rFonts w:ascii="Times New Roman" w:eastAsiaTheme="minorHAnsi" w:hAnsi="Times New Roman"/>
          <w:color w:val="000000"/>
          <w:sz w:val="28"/>
          <w:szCs w:val="28"/>
        </w:rPr>
        <w:softHyphen/>
        <w:t>цем по 5-7 хвилин, тривалі прогулянки, ходьбу на лижах, катання на вело</w:t>
      </w:r>
      <w:r w:rsidRPr="00DB3CA3">
        <w:rPr>
          <w:rFonts w:ascii="Times New Roman" w:eastAsiaTheme="minorHAnsi" w:hAnsi="Times New Roman"/>
          <w:color w:val="000000"/>
          <w:sz w:val="28"/>
          <w:szCs w:val="28"/>
        </w:rPr>
        <w:softHyphen/>
        <w:t xml:space="preserve">сипеді. Загальний час заняття становить 30-35 хвилин. </w:t>
      </w:r>
    </w:p>
    <w:p w:rsidR="00C36237" w:rsidRPr="00DB3CA3" w:rsidRDefault="00C36237" w:rsidP="00300C29">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До моменту вступу до школи дитина повинна володіти певним рівнем розвитку рухових якостей і навичок, які є соматичною основою «шкільної зрілості», оскільки вони базуються на певному фундаменті фізіологічних резервів функцій. Контрольні показники фізичної підготовленості, пред</w:t>
      </w:r>
      <w:r w:rsidRPr="00DB3CA3">
        <w:rPr>
          <w:rFonts w:ascii="Times New Roman" w:eastAsiaTheme="minorHAnsi" w:hAnsi="Times New Roman"/>
          <w:color w:val="000000"/>
          <w:sz w:val="28"/>
          <w:szCs w:val="28"/>
        </w:rPr>
        <w:softHyphen/>
        <w:t>ставлені в таблиці 22, є показниками «фізичної зрілості» для вступу дітей до школи.</w:t>
      </w:r>
    </w:p>
    <w:p w:rsidR="00C36237" w:rsidRPr="00DB3CA3" w:rsidRDefault="00C36237" w:rsidP="00DB3CA3">
      <w:pPr>
        <w:pStyle w:val="Pa3"/>
        <w:spacing w:line="276" w:lineRule="auto"/>
        <w:ind w:firstLine="380"/>
        <w:contextualSpacing/>
        <w:jc w:val="both"/>
        <w:rPr>
          <w:color w:val="000000"/>
          <w:sz w:val="28"/>
          <w:szCs w:val="28"/>
        </w:rPr>
      </w:pPr>
      <w:r w:rsidRPr="00DB3CA3">
        <w:rPr>
          <w:color w:val="000000"/>
          <w:sz w:val="28"/>
          <w:szCs w:val="28"/>
        </w:rPr>
        <w:t xml:space="preserve">Діти, які виконали ці нормативи, легко адаптуються до нових для себе умов школи. Молодший шкільний вік (7-10 років) — це період, який є найбільш сприятливим для формування практично всіх фізичних якостей. Якщо такого формування не відбулося, то час для формування фізичної і функціональної основи майбутнього фізичного потенціалу індивіда можна вважати втраченим. Одним з істотних моментів у фізичному вихованні дитини цього періоду життя є формування її особистісного ставлення до фізичного тренування. </w:t>
      </w:r>
    </w:p>
    <w:p w:rsidR="00300C29" w:rsidRDefault="00C36237" w:rsidP="00DB3CA3">
      <w:pPr>
        <w:pStyle w:val="Pa3"/>
        <w:spacing w:line="276" w:lineRule="auto"/>
        <w:ind w:firstLine="380"/>
        <w:contextualSpacing/>
        <w:jc w:val="both"/>
        <w:rPr>
          <w:color w:val="000000"/>
          <w:sz w:val="28"/>
          <w:szCs w:val="28"/>
        </w:rPr>
      </w:pPr>
      <w:r w:rsidRPr="00DB3CA3">
        <w:rPr>
          <w:color w:val="000000"/>
          <w:sz w:val="28"/>
          <w:szCs w:val="28"/>
        </w:rPr>
        <w:t>Активність молодшого школяра у вигляді організованих занять під час шкільних уроків фізкультури, фізкультпаузи та рекреації повинні доповню</w:t>
      </w:r>
      <w:r w:rsidRPr="00DB3CA3">
        <w:rPr>
          <w:color w:val="000000"/>
          <w:sz w:val="28"/>
          <w:szCs w:val="28"/>
        </w:rPr>
        <w:softHyphen/>
        <w:t>ватися позашкільними формами занять — щоденною ранковою фізичною зарядкою і двома-трьома тренувальними заняттями в тиждень. Тут вперше з’являються можливості розвитку гіперкінетичних розладів та інших змін</w:t>
      </w:r>
      <w:r w:rsidR="00300C29">
        <w:rPr>
          <w:color w:val="000000"/>
          <w:sz w:val="28"/>
          <w:szCs w:val="28"/>
        </w:rPr>
        <w:t>.</w:t>
      </w:r>
    </w:p>
    <w:p w:rsidR="00C36237" w:rsidRPr="00DB3CA3" w:rsidRDefault="00C36237" w:rsidP="00DB3CA3">
      <w:pPr>
        <w:pStyle w:val="Pa3"/>
        <w:spacing w:line="276" w:lineRule="auto"/>
        <w:ind w:firstLine="380"/>
        <w:contextualSpacing/>
        <w:jc w:val="both"/>
        <w:rPr>
          <w:color w:val="000000"/>
          <w:sz w:val="28"/>
          <w:szCs w:val="28"/>
        </w:rPr>
      </w:pPr>
      <w:r w:rsidRPr="00DB3CA3">
        <w:rPr>
          <w:color w:val="000000"/>
          <w:sz w:val="28"/>
          <w:szCs w:val="28"/>
        </w:rPr>
        <w:lastRenderedPageBreak/>
        <w:t>Добова норма рухової активності в цьому віковому періоді повинна ста</w:t>
      </w:r>
      <w:r w:rsidRPr="00DB3CA3">
        <w:rPr>
          <w:color w:val="000000"/>
          <w:sz w:val="28"/>
          <w:szCs w:val="28"/>
        </w:rPr>
        <w:softHyphen/>
        <w:t>новити 15-20 тис. локомоцій при тривалості рухового компонента 4-5 годин протягом доби (А. Г. Сухарєв, 1986 р.).</w:t>
      </w:r>
    </w:p>
    <w:p w:rsidR="00C36237" w:rsidRPr="00DB3CA3" w:rsidRDefault="00C36237" w:rsidP="00DB3CA3">
      <w:pPr>
        <w:pStyle w:val="Pa3"/>
        <w:spacing w:line="276" w:lineRule="auto"/>
        <w:ind w:firstLine="380"/>
        <w:contextualSpacing/>
        <w:jc w:val="both"/>
        <w:rPr>
          <w:color w:val="000000"/>
          <w:sz w:val="28"/>
          <w:szCs w:val="28"/>
        </w:rPr>
      </w:pPr>
      <w:r w:rsidRPr="00DB3CA3">
        <w:rPr>
          <w:color w:val="000000"/>
          <w:sz w:val="28"/>
          <w:szCs w:val="28"/>
        </w:rPr>
        <w:t>При медичному забезпеченні фізичних тренувань слід враховувати деякі особливості стану функцій та опорно-рухового апарату молодших школярів.</w:t>
      </w:r>
    </w:p>
    <w:p w:rsidR="00C36237" w:rsidRPr="00DB3CA3" w:rsidRDefault="00C36237" w:rsidP="00DB3CA3">
      <w:pPr>
        <w:pStyle w:val="Pa3"/>
        <w:spacing w:line="276" w:lineRule="auto"/>
        <w:ind w:firstLine="380"/>
        <w:contextualSpacing/>
        <w:jc w:val="both"/>
        <w:rPr>
          <w:color w:val="000000"/>
          <w:sz w:val="28"/>
          <w:szCs w:val="28"/>
        </w:rPr>
      </w:pPr>
      <w:r w:rsidRPr="00DB3CA3">
        <w:rPr>
          <w:color w:val="000000"/>
          <w:sz w:val="28"/>
          <w:szCs w:val="28"/>
        </w:rPr>
        <w:t>Хребетний стовп в цьому віці відзначається великою гнучкістю і не</w:t>
      </w:r>
      <w:r w:rsidRPr="00DB3CA3">
        <w:rPr>
          <w:color w:val="000000"/>
          <w:sz w:val="28"/>
          <w:szCs w:val="28"/>
        </w:rPr>
        <w:softHyphen/>
        <w:t>стійкістю основних вигинів — грудного та поперекового. Грудний вигин повністю формується до 7 років, а поперековий — до 12. Еластичний зв’язковий апарат, товсті міжхребцеві диски і слаборозвинена мускулатура спини сприяє деформації хребта.</w:t>
      </w:r>
    </w:p>
    <w:p w:rsidR="00C36237" w:rsidRPr="00DB3CA3" w:rsidRDefault="00C36237" w:rsidP="00DB3CA3">
      <w:pPr>
        <w:pStyle w:val="Pa3"/>
        <w:spacing w:line="276" w:lineRule="auto"/>
        <w:ind w:firstLine="380"/>
        <w:contextualSpacing/>
        <w:jc w:val="both"/>
        <w:rPr>
          <w:color w:val="000000"/>
          <w:sz w:val="28"/>
          <w:szCs w:val="28"/>
        </w:rPr>
      </w:pPr>
      <w:r w:rsidRPr="00DB3CA3">
        <w:rPr>
          <w:color w:val="000000"/>
          <w:sz w:val="28"/>
          <w:szCs w:val="28"/>
        </w:rPr>
        <w:t>Неправильна посадка за партою, носіння важкого в одній руці, наявність вогнищ хронічної інфекції, що знижує загальний тонус, можуть спричини</w:t>
      </w:r>
      <w:r w:rsidRPr="00DB3CA3">
        <w:rPr>
          <w:color w:val="000000"/>
          <w:sz w:val="28"/>
          <w:szCs w:val="28"/>
        </w:rPr>
        <w:softHyphen/>
        <w:t>ти розвиток порушень постави, пласкостопість і ін. Ось чому створення хорошого «м’язового корсету», повноцінної пропріоцептивної імпульсації, яка правильно інформує ЦНС про взаємовідношення окремих частин тіла дитини в просторі,— важливе завдання фізичного тренування.</w:t>
      </w:r>
    </w:p>
    <w:p w:rsidR="00C36237" w:rsidRPr="00DB3CA3" w:rsidRDefault="00C36237" w:rsidP="00DB3CA3">
      <w:pPr>
        <w:pStyle w:val="Pa3"/>
        <w:spacing w:line="276" w:lineRule="auto"/>
        <w:ind w:firstLine="380"/>
        <w:contextualSpacing/>
        <w:jc w:val="both"/>
        <w:rPr>
          <w:color w:val="000000"/>
          <w:sz w:val="28"/>
          <w:szCs w:val="28"/>
        </w:rPr>
      </w:pPr>
      <w:r w:rsidRPr="00DB3CA3">
        <w:rPr>
          <w:color w:val="000000"/>
          <w:sz w:val="28"/>
          <w:szCs w:val="28"/>
        </w:rPr>
        <w:t>Дитячий організм має цілком сформовані фізіологічні механізми адап</w:t>
      </w:r>
      <w:r w:rsidRPr="00DB3CA3">
        <w:rPr>
          <w:color w:val="000000"/>
          <w:sz w:val="28"/>
          <w:szCs w:val="28"/>
        </w:rPr>
        <w:softHyphen/>
        <w:t>тації як до умов зовнішнього середовища, так і до фізичних навантажень. Незважаючи на те, що дитячий організм більш реактивний, здатність його до адаптації досить висока.</w:t>
      </w:r>
    </w:p>
    <w:p w:rsidR="00C36237" w:rsidRPr="00DB3CA3" w:rsidRDefault="00C36237" w:rsidP="00DB3CA3">
      <w:pPr>
        <w:pStyle w:val="Pa3"/>
        <w:spacing w:line="276" w:lineRule="auto"/>
        <w:ind w:firstLine="380"/>
        <w:contextualSpacing/>
        <w:jc w:val="both"/>
        <w:rPr>
          <w:color w:val="000000"/>
          <w:sz w:val="28"/>
          <w:szCs w:val="28"/>
        </w:rPr>
      </w:pPr>
      <w:r w:rsidRPr="00DB3CA3">
        <w:rPr>
          <w:color w:val="000000"/>
          <w:sz w:val="28"/>
          <w:szCs w:val="28"/>
        </w:rPr>
        <w:t>Можливості анаеробного обміну (робота на швидкісну витривалість) у дітей, у порівнянні з дорослими, обмежені. Виконання рівної з доросли</w:t>
      </w:r>
      <w:r w:rsidRPr="00DB3CA3">
        <w:rPr>
          <w:color w:val="000000"/>
          <w:sz w:val="28"/>
          <w:szCs w:val="28"/>
        </w:rPr>
        <w:softHyphen/>
        <w:t>ми роботи супроводжується у дітей великим виділенням молочної кислоти, тобто обсяг «кисневого боргу» у дітей нижчий, ніж у підлітків та юнаків.</w:t>
      </w:r>
    </w:p>
    <w:p w:rsidR="00300C29" w:rsidRDefault="00C36237" w:rsidP="00300C29">
      <w:pPr>
        <w:pStyle w:val="Pa3"/>
        <w:spacing w:line="276" w:lineRule="auto"/>
        <w:ind w:firstLine="380"/>
        <w:contextualSpacing/>
        <w:jc w:val="both"/>
        <w:rPr>
          <w:color w:val="000000"/>
          <w:sz w:val="28"/>
          <w:szCs w:val="28"/>
        </w:rPr>
      </w:pPr>
      <w:r w:rsidRPr="00DB3CA3">
        <w:rPr>
          <w:color w:val="000000"/>
          <w:sz w:val="28"/>
          <w:szCs w:val="28"/>
        </w:rPr>
        <w:t>Внаслідок відносно слабкого серцевого м’яза, малого об’єму серця і більш широкого просвіту судин, у порівнянні з розмірами серця у дітей молодшого шкільного віку, артеріальний тиск підвищується значно менше, ніж у підлітків та дорослих.</w:t>
      </w:r>
    </w:p>
    <w:p w:rsidR="00C36237" w:rsidRPr="00DB3CA3" w:rsidRDefault="00C36237" w:rsidP="00300C29">
      <w:pPr>
        <w:pStyle w:val="Pa3"/>
        <w:spacing w:line="276" w:lineRule="auto"/>
        <w:ind w:firstLine="380"/>
        <w:contextualSpacing/>
        <w:jc w:val="both"/>
        <w:rPr>
          <w:color w:val="000000"/>
          <w:sz w:val="28"/>
          <w:szCs w:val="28"/>
        </w:rPr>
      </w:pPr>
      <w:r w:rsidRPr="00DB3CA3">
        <w:rPr>
          <w:color w:val="000000"/>
          <w:sz w:val="28"/>
          <w:szCs w:val="28"/>
        </w:rPr>
        <w:t>Таким чином, для дітей молодшого шкільного віку характерні велика на</w:t>
      </w:r>
      <w:r w:rsidRPr="00DB3CA3">
        <w:rPr>
          <w:color w:val="000000"/>
          <w:sz w:val="28"/>
          <w:szCs w:val="28"/>
        </w:rPr>
        <w:softHyphen/>
        <w:t>пруженість функції системи транспорту кисню, обмеження її резерву при фізичних навантаженнях, менш економічне витрачання енергетичного по</w:t>
      </w:r>
      <w:r w:rsidRPr="00DB3CA3">
        <w:rPr>
          <w:color w:val="000000"/>
          <w:sz w:val="28"/>
          <w:szCs w:val="28"/>
        </w:rPr>
        <w:softHyphen/>
        <w:t>тенціалу. У них також нижча здатність виконувати фізичне навантаження в умовах кисневого боргу. Використання оптимальних за спрямованістю, по</w:t>
      </w:r>
      <w:r w:rsidRPr="00DB3CA3">
        <w:rPr>
          <w:color w:val="000000"/>
          <w:sz w:val="28"/>
          <w:szCs w:val="28"/>
        </w:rPr>
        <w:softHyphen/>
        <w:t>тужністю та об’ємом фізичних навантажень розширює функціональні резер</w:t>
      </w:r>
      <w:r w:rsidRPr="00DB3CA3">
        <w:rPr>
          <w:color w:val="000000"/>
          <w:sz w:val="28"/>
          <w:szCs w:val="28"/>
        </w:rPr>
        <w:softHyphen/>
        <w:t>ви організму і сприяє економізації функцій у спокої та дозованих впливах.</w:t>
      </w:r>
    </w:p>
    <w:p w:rsidR="00C36237" w:rsidRPr="00DB3CA3" w:rsidRDefault="00C36237" w:rsidP="00DB3CA3">
      <w:pPr>
        <w:pStyle w:val="Pa3"/>
        <w:spacing w:line="276" w:lineRule="auto"/>
        <w:ind w:firstLine="380"/>
        <w:contextualSpacing/>
        <w:jc w:val="both"/>
        <w:rPr>
          <w:color w:val="000000"/>
          <w:sz w:val="28"/>
          <w:szCs w:val="28"/>
        </w:rPr>
      </w:pPr>
      <w:r w:rsidRPr="00DB3CA3">
        <w:rPr>
          <w:color w:val="000000"/>
          <w:sz w:val="28"/>
          <w:szCs w:val="28"/>
        </w:rPr>
        <w:t>Контрольні показники фізичної підготовленості дітей 7-10 років пред</w:t>
      </w:r>
      <w:r w:rsidRPr="00DB3CA3">
        <w:rPr>
          <w:color w:val="000000"/>
          <w:sz w:val="28"/>
          <w:szCs w:val="28"/>
        </w:rPr>
        <w:softHyphen/>
        <w:t>ставлені в таблиці 23 (Бальсевич В. К. та Запорожанов В. А. 1987 р.).</w:t>
      </w:r>
    </w:p>
    <w:p w:rsidR="00C36237" w:rsidRPr="00DB3CA3" w:rsidRDefault="00C36237" w:rsidP="00300C29">
      <w:pPr>
        <w:autoSpaceDE w:val="0"/>
        <w:autoSpaceDN w:val="0"/>
        <w:adjustRightInd w:val="0"/>
        <w:spacing w:after="0"/>
        <w:ind w:firstLine="380"/>
        <w:contextualSpacing/>
        <w:jc w:val="both"/>
        <w:rPr>
          <w:rFonts w:ascii="Times New Roman" w:hAnsi="Times New Roman"/>
          <w:color w:val="000000"/>
          <w:sz w:val="28"/>
          <w:szCs w:val="28"/>
        </w:rPr>
      </w:pPr>
      <w:r w:rsidRPr="00DB3CA3">
        <w:rPr>
          <w:rFonts w:ascii="Times New Roman" w:hAnsi="Times New Roman"/>
          <w:color w:val="000000"/>
          <w:sz w:val="28"/>
          <w:szCs w:val="28"/>
        </w:rPr>
        <w:t>Виконання цих нормативів до 10-річного віку свідчить про оптималь</w:t>
      </w:r>
      <w:r w:rsidRPr="00DB3CA3">
        <w:rPr>
          <w:rFonts w:ascii="Times New Roman" w:hAnsi="Times New Roman"/>
          <w:color w:val="000000"/>
          <w:sz w:val="28"/>
          <w:szCs w:val="28"/>
        </w:rPr>
        <w:softHyphen/>
        <w:t>ний розвитку та рівні соматичного здоров’я дітей.</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lastRenderedPageBreak/>
        <w:t>Середній шкільний (підлітковий) вік (11-15 років)</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u w:val="single"/>
        </w:rPr>
        <w:t xml:space="preserve">Підлітковий вік </w:t>
      </w:r>
      <w:r w:rsidRPr="00DB3CA3">
        <w:rPr>
          <w:rFonts w:ascii="Times New Roman" w:eastAsiaTheme="minorHAnsi" w:hAnsi="Times New Roman"/>
          <w:color w:val="000000"/>
          <w:sz w:val="28"/>
          <w:szCs w:val="28"/>
        </w:rPr>
        <w:t>— період максимальних темпів росту організму та окремих його частин, збільшення функціональних резервів, а також гормо</w:t>
      </w:r>
      <w:r w:rsidRPr="00DB3CA3">
        <w:rPr>
          <w:rFonts w:ascii="Times New Roman" w:eastAsiaTheme="minorHAnsi" w:hAnsi="Times New Roman"/>
          <w:color w:val="000000"/>
          <w:sz w:val="28"/>
          <w:szCs w:val="28"/>
        </w:rPr>
        <w:softHyphen/>
        <w:t>нальної перебудови, пов’язаної зі статевим дозріванням. При підвищенні ролі другої сигнальної системи знижується навіюваність, а неврівноваже</w:t>
      </w:r>
      <w:r w:rsidRPr="00DB3CA3">
        <w:rPr>
          <w:rFonts w:ascii="Times New Roman" w:eastAsiaTheme="minorHAnsi" w:hAnsi="Times New Roman"/>
          <w:color w:val="000000"/>
          <w:sz w:val="28"/>
          <w:szCs w:val="28"/>
        </w:rPr>
        <w:softHyphen/>
        <w:t>ність і емоційність зростає.</w:t>
      </w:r>
    </w:p>
    <w:p w:rsidR="00300C29"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Триває процес окостеніння скелета, причому відбувається воно нерів</w:t>
      </w:r>
      <w:r w:rsidRPr="00DB3CA3">
        <w:rPr>
          <w:rFonts w:ascii="Times New Roman" w:eastAsiaTheme="minorHAnsi" w:hAnsi="Times New Roman"/>
          <w:color w:val="000000"/>
          <w:sz w:val="28"/>
          <w:szCs w:val="28"/>
        </w:rPr>
        <w:softHyphen/>
        <w:t xml:space="preserve">номірно в різних частинах. Хребет, як і раніше, рухливий та податливий. Сила м’язів збільшується у меншій мірі, ніж маса тіла, що за несприятливих умов може призвести до порушення постави або деформації хребта.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Морфологічне і функціональне удосконалення статевої системи прояв</w:t>
      </w:r>
      <w:r w:rsidRPr="00DB3CA3">
        <w:rPr>
          <w:rFonts w:ascii="Times New Roman" w:eastAsiaTheme="minorHAnsi" w:hAnsi="Times New Roman"/>
          <w:color w:val="000000"/>
          <w:sz w:val="28"/>
          <w:szCs w:val="28"/>
        </w:rPr>
        <w:softHyphen/>
        <w:t xml:space="preserve">ляється збільшенням статевих залоз, проявом вторинних статевих ознак, у 204 </w:t>
      </w:r>
    </w:p>
    <w:p w:rsidR="00300C29" w:rsidRDefault="00C36237" w:rsidP="00DB3CA3">
      <w:pPr>
        <w:pStyle w:val="Pa3"/>
        <w:spacing w:line="276" w:lineRule="auto"/>
        <w:ind w:firstLine="380"/>
        <w:contextualSpacing/>
        <w:jc w:val="both"/>
        <w:rPr>
          <w:color w:val="000000"/>
          <w:sz w:val="28"/>
          <w:szCs w:val="28"/>
        </w:rPr>
      </w:pPr>
      <w:r w:rsidRPr="00DB3CA3">
        <w:rPr>
          <w:color w:val="000000"/>
          <w:sz w:val="28"/>
          <w:szCs w:val="28"/>
        </w:rPr>
        <w:t>Для підтримання достатнього рівня фізичного розвитку в юнацькому віці тренуватися необхідно не менше 2-3 разів на тиждень по 1,5-2 години</w:t>
      </w:r>
      <w:r w:rsidR="00300C29">
        <w:rPr>
          <w:color w:val="000000"/>
          <w:sz w:val="28"/>
          <w:szCs w:val="28"/>
        </w:rPr>
        <w:t>.</w:t>
      </w:r>
    </w:p>
    <w:p w:rsidR="00300C29" w:rsidRDefault="00300C29" w:rsidP="00DB3CA3">
      <w:pPr>
        <w:pStyle w:val="Pa3"/>
        <w:spacing w:line="276" w:lineRule="auto"/>
        <w:ind w:firstLine="380"/>
        <w:contextualSpacing/>
        <w:jc w:val="both"/>
        <w:rPr>
          <w:color w:val="000000"/>
          <w:sz w:val="28"/>
          <w:szCs w:val="28"/>
        </w:rPr>
      </w:pPr>
    </w:p>
    <w:p w:rsidR="00C36237" w:rsidRPr="00DB3CA3" w:rsidRDefault="00C36237" w:rsidP="00DB3CA3">
      <w:pPr>
        <w:pStyle w:val="Pa3"/>
        <w:spacing w:line="276" w:lineRule="auto"/>
        <w:ind w:firstLine="380"/>
        <w:contextualSpacing/>
        <w:jc w:val="both"/>
        <w:rPr>
          <w:color w:val="000000"/>
          <w:sz w:val="28"/>
          <w:szCs w:val="28"/>
        </w:rPr>
      </w:pPr>
      <w:r w:rsidRPr="00DB3CA3">
        <w:rPr>
          <w:rStyle w:val="A7"/>
          <w:sz w:val="28"/>
          <w:szCs w:val="28"/>
        </w:rPr>
        <w:t>Літній і старечий вік</w:t>
      </w:r>
    </w:p>
    <w:p w:rsidR="00300C29" w:rsidRDefault="00C36237" w:rsidP="00DB3CA3">
      <w:pPr>
        <w:pStyle w:val="Pa3"/>
        <w:spacing w:line="276" w:lineRule="auto"/>
        <w:ind w:firstLine="380"/>
        <w:contextualSpacing/>
        <w:jc w:val="both"/>
        <w:rPr>
          <w:color w:val="000000"/>
          <w:sz w:val="28"/>
          <w:szCs w:val="28"/>
        </w:rPr>
      </w:pPr>
      <w:r w:rsidRPr="00DB3CA3">
        <w:rPr>
          <w:color w:val="000000"/>
          <w:sz w:val="28"/>
          <w:szCs w:val="28"/>
        </w:rPr>
        <w:t>Вважають, що існує певний зв’язок між темпом старіння, тривалістю життя та інтенсивністю обмінних процесів. Доведена позитивна роль опти</w:t>
      </w:r>
      <w:r w:rsidRPr="00DB3CA3">
        <w:rPr>
          <w:color w:val="000000"/>
          <w:sz w:val="28"/>
          <w:szCs w:val="28"/>
        </w:rPr>
        <w:softHyphen/>
        <w:t>мальної рухової активності</w:t>
      </w:r>
      <w:r w:rsidR="00300C29">
        <w:rPr>
          <w:color w:val="000000"/>
          <w:sz w:val="28"/>
          <w:szCs w:val="28"/>
        </w:rPr>
        <w:t>.</w:t>
      </w:r>
    </w:p>
    <w:p w:rsidR="00C36237" w:rsidRPr="00DB3CA3" w:rsidRDefault="00C36237" w:rsidP="00300C29">
      <w:pPr>
        <w:pStyle w:val="Pa3"/>
        <w:spacing w:line="276" w:lineRule="auto"/>
        <w:ind w:firstLine="380"/>
        <w:contextualSpacing/>
        <w:jc w:val="both"/>
        <w:rPr>
          <w:color w:val="000000"/>
          <w:sz w:val="28"/>
          <w:szCs w:val="28"/>
        </w:rPr>
      </w:pPr>
      <w:r w:rsidRPr="00DB3CA3">
        <w:rPr>
          <w:color w:val="000000"/>
          <w:sz w:val="28"/>
          <w:szCs w:val="28"/>
        </w:rPr>
        <w:t>Рівень життєдіяльності організму під час вікового розвитку, а також тривалість життя залежать від двох протилежних тенденцій — згасання, порушень обміну і функцій, з іншого боку — включення адаптаційних ме</w:t>
      </w:r>
      <w:r w:rsidRPr="00DB3CA3">
        <w:rPr>
          <w:color w:val="000000"/>
          <w:sz w:val="28"/>
          <w:szCs w:val="28"/>
        </w:rPr>
        <w:softHyphen/>
        <w:t xml:space="preserve">ханізмів, закріплених в еволюції (адаптаційно-регуляторна теорія старіння; В. В. Фролькіс, 1970 р.). </w:t>
      </w:r>
    </w:p>
    <w:p w:rsidR="00C36237" w:rsidRPr="00DB3CA3" w:rsidRDefault="00C36237" w:rsidP="00DB3CA3">
      <w:pPr>
        <w:pStyle w:val="Pa3"/>
        <w:spacing w:line="276" w:lineRule="auto"/>
        <w:ind w:firstLine="380"/>
        <w:contextualSpacing/>
        <w:jc w:val="both"/>
        <w:rPr>
          <w:color w:val="000000"/>
          <w:sz w:val="28"/>
          <w:szCs w:val="28"/>
        </w:rPr>
      </w:pPr>
      <w:r w:rsidRPr="00DB3CA3">
        <w:rPr>
          <w:color w:val="000000"/>
          <w:sz w:val="28"/>
          <w:szCs w:val="28"/>
        </w:rPr>
        <w:t>Весь комплекс механізмів, спрямований на збереження життєдіяльнос</w:t>
      </w:r>
      <w:r w:rsidRPr="00DB3CA3">
        <w:rPr>
          <w:color w:val="000000"/>
          <w:sz w:val="28"/>
          <w:szCs w:val="28"/>
        </w:rPr>
        <w:softHyphen/>
        <w:t>ті організму, визначається як процес вітаукту (віта — життя, ауктум — збільшувати). Більшість фахівців у даний час вважає, що різностороннє функціональне навантаження на органи і системи старіючого організму за рахунок підтримання достатньо високого рівня рухової активності не тільки перешкоджає процесам передчасного старіння, а й призводить до структур</w:t>
      </w:r>
      <w:r w:rsidRPr="00DB3CA3">
        <w:rPr>
          <w:color w:val="000000"/>
          <w:sz w:val="28"/>
          <w:szCs w:val="28"/>
        </w:rPr>
        <w:softHyphen/>
        <w:t>ного вдосконалення тканин і органів. Фізична активність — найважливі</w:t>
      </w:r>
      <w:r w:rsidRPr="00DB3CA3">
        <w:rPr>
          <w:color w:val="000000"/>
          <w:sz w:val="28"/>
          <w:szCs w:val="28"/>
        </w:rPr>
        <w:softHyphen/>
        <w:t xml:space="preserve">ша передумова збереження функціональної здатності старіючого організму (Д. Ф. Чеботарьов і Н. Б. Маньковський). </w:t>
      </w:r>
    </w:p>
    <w:p w:rsidR="00C36237" w:rsidRPr="00DB3CA3" w:rsidRDefault="00C36237" w:rsidP="00DB3CA3">
      <w:pPr>
        <w:autoSpaceDE w:val="0"/>
        <w:autoSpaceDN w:val="0"/>
        <w:adjustRightInd w:val="0"/>
        <w:spacing w:after="0"/>
        <w:ind w:firstLine="380"/>
        <w:contextualSpacing/>
        <w:jc w:val="both"/>
        <w:rPr>
          <w:rFonts w:ascii="Times New Roman" w:hAnsi="Times New Roman"/>
          <w:color w:val="000000"/>
          <w:sz w:val="28"/>
          <w:szCs w:val="28"/>
        </w:rPr>
      </w:pPr>
      <w:r w:rsidRPr="00DB3CA3">
        <w:rPr>
          <w:rFonts w:ascii="Times New Roman" w:hAnsi="Times New Roman"/>
          <w:color w:val="000000"/>
          <w:sz w:val="28"/>
          <w:szCs w:val="28"/>
        </w:rPr>
        <w:t>Одночасно при призначенні оздоровчого тренування особам, які зна</w:t>
      </w:r>
      <w:r w:rsidRPr="00DB3CA3">
        <w:rPr>
          <w:rFonts w:ascii="Times New Roman" w:hAnsi="Times New Roman"/>
          <w:color w:val="000000"/>
          <w:sz w:val="28"/>
          <w:szCs w:val="28"/>
        </w:rPr>
        <w:softHyphen/>
        <w:t>ходяться в зрілому і літньому віці, слід враховувати так звані вікові зміни, що виникають у них (зниження функціональних можливостей — резервів</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функцій, зниження реактивності, еластичності та міцності опорно-рухово</w:t>
      </w:r>
      <w:r w:rsidRPr="00DB3CA3">
        <w:rPr>
          <w:rFonts w:ascii="Times New Roman" w:eastAsiaTheme="minorHAnsi" w:hAnsi="Times New Roman"/>
          <w:color w:val="000000"/>
          <w:sz w:val="28"/>
          <w:szCs w:val="28"/>
        </w:rPr>
        <w:softHyphen/>
        <w:t xml:space="preserve">го апарату, ослаблення відновних процесів та ін.).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lastRenderedPageBreak/>
        <w:t>На цьому етапі онтогенезу знижуються можливості адаптуватися до вправ, головним чином, швидкісного і силового характеру. Вправи аероб</w:t>
      </w:r>
      <w:r w:rsidRPr="00DB3CA3">
        <w:rPr>
          <w:rFonts w:ascii="Times New Roman" w:eastAsiaTheme="minorHAnsi" w:hAnsi="Times New Roman"/>
          <w:color w:val="000000"/>
          <w:sz w:val="28"/>
          <w:szCs w:val="28"/>
        </w:rPr>
        <w:softHyphen/>
        <w:t>ного характеру цілком доступні і розвивають необхідні оздоровчі ефекти. До вправ, крім аеробних, які особливо показані літнім людям, відносяться вправи для розвитку гнучкості та рухливості в суглобах, а також координа</w:t>
      </w:r>
      <w:r w:rsidRPr="00DB3CA3">
        <w:rPr>
          <w:rFonts w:ascii="Times New Roman" w:eastAsiaTheme="minorHAnsi" w:hAnsi="Times New Roman"/>
          <w:color w:val="000000"/>
          <w:sz w:val="28"/>
          <w:szCs w:val="28"/>
        </w:rPr>
        <w:softHyphen/>
        <w:t>ційних здатностей, які знижуються в результаті атеросклеротичних проце</w:t>
      </w:r>
      <w:r w:rsidRPr="00DB3CA3">
        <w:rPr>
          <w:rFonts w:ascii="Times New Roman" w:eastAsiaTheme="minorHAnsi" w:hAnsi="Times New Roman"/>
          <w:color w:val="000000"/>
          <w:sz w:val="28"/>
          <w:szCs w:val="28"/>
        </w:rPr>
        <w:softHyphen/>
        <w:t xml:space="preserve">сів у судинах головного мозку. </w:t>
      </w:r>
    </w:p>
    <w:p w:rsidR="00300C29" w:rsidRDefault="00300C29" w:rsidP="00DB3CA3">
      <w:pPr>
        <w:autoSpaceDE w:val="0"/>
        <w:autoSpaceDN w:val="0"/>
        <w:adjustRightInd w:val="0"/>
        <w:spacing w:after="0"/>
        <w:contextualSpacing/>
        <w:jc w:val="center"/>
        <w:rPr>
          <w:rFonts w:ascii="Times New Roman" w:eastAsiaTheme="minorHAnsi" w:hAnsi="Times New Roman"/>
          <w:b/>
          <w:bCs/>
          <w:color w:val="000000"/>
          <w:sz w:val="28"/>
          <w:szCs w:val="28"/>
        </w:rPr>
      </w:pPr>
    </w:p>
    <w:p w:rsidR="00C36237" w:rsidRPr="00DB3CA3" w:rsidRDefault="00C36237" w:rsidP="00DB3CA3">
      <w:pPr>
        <w:autoSpaceDE w:val="0"/>
        <w:autoSpaceDN w:val="0"/>
        <w:adjustRightInd w:val="0"/>
        <w:spacing w:after="0"/>
        <w:contextualSpacing/>
        <w:jc w:val="center"/>
        <w:rPr>
          <w:rFonts w:ascii="Times New Roman" w:eastAsiaTheme="minorHAnsi" w:hAnsi="Times New Roman"/>
          <w:color w:val="000000"/>
          <w:sz w:val="28"/>
          <w:szCs w:val="28"/>
        </w:rPr>
      </w:pPr>
      <w:r w:rsidRPr="00DB3CA3">
        <w:rPr>
          <w:rFonts w:ascii="Times New Roman" w:eastAsiaTheme="minorHAnsi" w:hAnsi="Times New Roman"/>
          <w:b/>
          <w:bCs/>
          <w:color w:val="000000"/>
          <w:sz w:val="28"/>
          <w:szCs w:val="28"/>
        </w:rPr>
        <w:t>7. Механізми оздоровчої дії фізичних вправ</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Одним з найбільш об’єктивних критеріїв здоров’я людини є рівень фізичної працездатності. Висока фізична працездатність — синонім міцного здоров’я і, навпаки, її низькі значення розглядаються як фактор ризику для здоров’я. Підвищенням рівня фізичної працездатності за допомогою регулярних занять фізичними вправами можна зміцнити здоров’я і продовжити активне довголіття.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В основі підвищення рівня здоров’я під впливом фізичних вправ лежать певні фізіологічні механізми, до розгляду яких ми і приступимо. </w:t>
      </w:r>
    </w:p>
    <w:p w:rsidR="009C1628" w:rsidRDefault="009C1628" w:rsidP="00DB3CA3">
      <w:pPr>
        <w:autoSpaceDE w:val="0"/>
        <w:autoSpaceDN w:val="0"/>
        <w:adjustRightInd w:val="0"/>
        <w:spacing w:after="0"/>
        <w:contextualSpacing/>
        <w:jc w:val="center"/>
        <w:rPr>
          <w:rFonts w:ascii="Times New Roman" w:eastAsiaTheme="minorHAnsi" w:hAnsi="Times New Roman"/>
          <w:b/>
          <w:bCs/>
          <w:color w:val="000000"/>
          <w:sz w:val="28"/>
          <w:szCs w:val="28"/>
        </w:rPr>
      </w:pPr>
    </w:p>
    <w:p w:rsidR="00C36237" w:rsidRPr="00DB3CA3" w:rsidRDefault="00C36237" w:rsidP="00DB3CA3">
      <w:pPr>
        <w:autoSpaceDE w:val="0"/>
        <w:autoSpaceDN w:val="0"/>
        <w:adjustRightInd w:val="0"/>
        <w:spacing w:after="0"/>
        <w:contextualSpacing/>
        <w:jc w:val="center"/>
        <w:rPr>
          <w:rFonts w:ascii="Times New Roman" w:eastAsiaTheme="minorHAnsi" w:hAnsi="Times New Roman"/>
          <w:color w:val="000000"/>
          <w:sz w:val="28"/>
          <w:szCs w:val="28"/>
        </w:rPr>
      </w:pPr>
      <w:r w:rsidRPr="00DB3CA3">
        <w:rPr>
          <w:rFonts w:ascii="Times New Roman" w:eastAsiaTheme="minorHAnsi" w:hAnsi="Times New Roman"/>
          <w:b/>
          <w:bCs/>
          <w:color w:val="000000"/>
          <w:sz w:val="28"/>
          <w:szCs w:val="28"/>
        </w:rPr>
        <w:t>7.1. Роль фізичної активності в розвитку перехресної адаптації</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Адаптаційно-пристосувальні реакції живої системи у відповідь на вплив різних факторів зовнішнього середовища — одне з основних умов збереження гомеостазу, а отже, і життя. За влучним висловом П. А. Авци</w:t>
      </w:r>
      <w:r w:rsidRPr="00DB3CA3">
        <w:rPr>
          <w:rFonts w:ascii="Times New Roman" w:eastAsiaTheme="minorHAnsi" w:hAnsi="Times New Roman"/>
          <w:color w:val="000000"/>
          <w:sz w:val="28"/>
          <w:szCs w:val="28"/>
        </w:rPr>
        <w:softHyphen/>
        <w:t xml:space="preserve">на — «Жити — значить адаптуватися».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Вже давно помічено, що ряд факторів зовнішнього середовища викли</w:t>
      </w:r>
      <w:r w:rsidRPr="00DB3CA3">
        <w:rPr>
          <w:rFonts w:ascii="Times New Roman" w:eastAsiaTheme="minorHAnsi" w:hAnsi="Times New Roman"/>
          <w:color w:val="000000"/>
          <w:sz w:val="28"/>
          <w:szCs w:val="28"/>
        </w:rPr>
        <w:softHyphen/>
        <w:t xml:space="preserve">кає комплекс однотипних порушень у стані функцій організму. Таким чином, внаслідок адаптації, наприклад, до умов гіпоксії можна набути підвищену резистентність до впливу холоду, фізичного навантаження і т. д. Це явище отримало назву неспецифічної резистентності, або перехресної адаптації.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Подразники зовнішнього середовища, що викликають інтенсивну діяль</w:t>
      </w:r>
      <w:r w:rsidRPr="00DB3CA3">
        <w:rPr>
          <w:rFonts w:ascii="Times New Roman" w:eastAsiaTheme="minorHAnsi" w:hAnsi="Times New Roman"/>
          <w:color w:val="000000"/>
          <w:sz w:val="28"/>
          <w:szCs w:val="28"/>
        </w:rPr>
        <w:softHyphen/>
        <w:t xml:space="preserve">ність систем організму, різними механізмами призводять до одного і того ж порушення — дефіциту енергетичних сполук (макроергічних фосфатів), збільшення потенціалу фосфорилювання і мобілізації гліколізу.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Таке порушення зумовлене обмеженою потужністю системи мітохондрій і лімітує інтенсивність життєдіяльності організму в умовах, що змінилися. Це порушення є сигналом, що активує генетичний апарат клітин і викликає акти</w:t>
      </w:r>
      <w:r w:rsidRPr="00DB3CA3">
        <w:rPr>
          <w:rFonts w:ascii="Times New Roman" w:eastAsiaTheme="minorHAnsi" w:hAnsi="Times New Roman"/>
          <w:color w:val="000000"/>
          <w:sz w:val="28"/>
          <w:szCs w:val="28"/>
        </w:rPr>
        <w:softHyphen/>
        <w:t xml:space="preserve">вацію синтезу нуклеїнових кислот та білків, у тому числі білка мітохондрій. </w:t>
      </w:r>
    </w:p>
    <w:p w:rsidR="00C36237" w:rsidRPr="00DB3CA3" w:rsidRDefault="00C36237" w:rsidP="00300C29">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Активація утворення мітохондрій збільшує їх потужність і, таким чином, ресинтез АТФ на одиницю маси клітини. Активація інших клітинних тур </w:t>
      </w:r>
      <w:r w:rsidRPr="00DB3CA3">
        <w:rPr>
          <w:rFonts w:ascii="Times New Roman" w:eastAsiaTheme="minorHAnsi" w:hAnsi="Times New Roman"/>
          <w:color w:val="000000"/>
          <w:sz w:val="28"/>
          <w:szCs w:val="28"/>
        </w:rPr>
        <w:lastRenderedPageBreak/>
        <w:t>збільшує загальну масу клітин, зменшує тим самим функціональне на</w:t>
      </w:r>
      <w:r w:rsidRPr="00DB3CA3">
        <w:rPr>
          <w:rFonts w:ascii="Times New Roman" w:eastAsiaTheme="minorHAnsi" w:hAnsi="Times New Roman"/>
          <w:color w:val="000000"/>
          <w:sz w:val="28"/>
          <w:szCs w:val="28"/>
        </w:rPr>
        <w:softHyphen/>
        <w:t xml:space="preserve">вантаження, що припадає на одиницю маси клітинних утворень. При цьому, як наслідок, знижується використання АТФ на одиницю маси клітини.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У кінцевому підсумку активація генетичного апарату клітини, виклика</w:t>
      </w:r>
      <w:r w:rsidRPr="00DB3CA3">
        <w:rPr>
          <w:rFonts w:ascii="Times New Roman" w:eastAsiaTheme="minorHAnsi" w:hAnsi="Times New Roman"/>
          <w:color w:val="000000"/>
          <w:sz w:val="28"/>
          <w:szCs w:val="28"/>
        </w:rPr>
        <w:softHyphen/>
        <w:t>на дефіцитом енергії, усуває його, і цей механізм саморегуляції стає осно</w:t>
      </w:r>
      <w:r w:rsidRPr="00DB3CA3">
        <w:rPr>
          <w:rFonts w:ascii="Times New Roman" w:eastAsiaTheme="minorHAnsi" w:hAnsi="Times New Roman"/>
          <w:color w:val="000000"/>
          <w:sz w:val="28"/>
          <w:szCs w:val="28"/>
        </w:rPr>
        <w:softHyphen/>
        <w:t>вою перехресної адаптації, що виражається в збільшенні потужності енер</w:t>
      </w:r>
      <w:r w:rsidRPr="00DB3CA3">
        <w:rPr>
          <w:rFonts w:ascii="Times New Roman" w:eastAsiaTheme="minorHAnsi" w:hAnsi="Times New Roman"/>
          <w:color w:val="000000"/>
          <w:sz w:val="28"/>
          <w:szCs w:val="28"/>
        </w:rPr>
        <w:softHyphen/>
        <w:t xml:space="preserve">гетичного субстрату організму і здатності протистояти кільком, різним за суттю, найважливішим факторам зовнішнього середовища (Ф. З. Меерсон).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Така спільність у механізмах формування стійкості до різних факторів зовнішнього середовища породжує думку використовувати готову адапта</w:t>
      </w:r>
      <w:r w:rsidRPr="00DB3CA3">
        <w:rPr>
          <w:rFonts w:ascii="Times New Roman" w:eastAsiaTheme="minorHAnsi" w:hAnsi="Times New Roman"/>
          <w:color w:val="000000"/>
          <w:sz w:val="28"/>
          <w:szCs w:val="28"/>
        </w:rPr>
        <w:softHyphen/>
        <w:t>цію до одного фактору для того, щоб отримати швидшу і досконалішу адап</w:t>
      </w:r>
      <w:r w:rsidRPr="00DB3CA3">
        <w:rPr>
          <w:rFonts w:ascii="Times New Roman" w:eastAsiaTheme="minorHAnsi" w:hAnsi="Times New Roman"/>
          <w:color w:val="000000"/>
          <w:sz w:val="28"/>
          <w:szCs w:val="28"/>
        </w:rPr>
        <w:softHyphen/>
        <w:t xml:space="preserve">тацію до іншого.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Це використання резервів, сформованих організмом у процесі адаптації до певного фактора для отримання стійкості до іншого, лежить в основі більш успішного пристосування фізично тренованих осіб до умов гіпоксії, високої та низької температури навколишнього середовища, впливу різних хворобот</w:t>
      </w:r>
      <w:r w:rsidRPr="00DB3CA3">
        <w:rPr>
          <w:rFonts w:ascii="Times New Roman" w:eastAsiaTheme="minorHAnsi" w:hAnsi="Times New Roman"/>
          <w:color w:val="000000"/>
          <w:sz w:val="28"/>
          <w:szCs w:val="28"/>
        </w:rPr>
        <w:softHyphen/>
        <w:t xml:space="preserve">ворних агентів, крововтрати, проникаючої радіації та ін. (Н. В. Зімкін).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Дія на організм різних стресових факторів </w:t>
      </w:r>
      <w:r w:rsidR="009C1628">
        <w:rPr>
          <w:rFonts w:ascii="Times New Roman" w:eastAsiaTheme="minorHAnsi" w:hAnsi="Times New Roman"/>
          <w:color w:val="000000"/>
          <w:sz w:val="28"/>
          <w:szCs w:val="28"/>
        </w:rPr>
        <w:t xml:space="preserve">супроводжуэться </w:t>
      </w:r>
      <w:r w:rsidRPr="00DB3CA3">
        <w:rPr>
          <w:rFonts w:ascii="Times New Roman" w:eastAsiaTheme="minorHAnsi" w:hAnsi="Times New Roman"/>
          <w:color w:val="000000"/>
          <w:sz w:val="28"/>
          <w:szCs w:val="28"/>
        </w:rPr>
        <w:t>додатко</w:t>
      </w:r>
      <w:r w:rsidRPr="00DB3CA3">
        <w:rPr>
          <w:rFonts w:ascii="Times New Roman" w:eastAsiaTheme="minorHAnsi" w:hAnsi="Times New Roman"/>
          <w:color w:val="000000"/>
          <w:sz w:val="28"/>
          <w:szCs w:val="28"/>
        </w:rPr>
        <w:softHyphen/>
        <w:t>вими енергетичними витратами. У цьому відношенні важливим критерієм і результатом адаптації є здатність біосистеми зберігати сталість енергетич</w:t>
      </w:r>
      <w:r w:rsidRPr="00DB3CA3">
        <w:rPr>
          <w:rFonts w:ascii="Times New Roman" w:eastAsiaTheme="minorHAnsi" w:hAnsi="Times New Roman"/>
          <w:color w:val="000000"/>
          <w:sz w:val="28"/>
          <w:szCs w:val="28"/>
        </w:rPr>
        <w:softHyphen/>
        <w:t xml:space="preserve">ного потенціалу.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Систематичне фізичне тренування призводить до зростання енергетич</w:t>
      </w:r>
      <w:r w:rsidRPr="00DB3CA3">
        <w:rPr>
          <w:rFonts w:ascii="Times New Roman" w:eastAsiaTheme="minorHAnsi" w:hAnsi="Times New Roman"/>
          <w:color w:val="000000"/>
          <w:sz w:val="28"/>
          <w:szCs w:val="28"/>
        </w:rPr>
        <w:softHyphen/>
        <w:t xml:space="preserve">ної потужності апарату мітохондрій, що й зумовлює підвищення стійкості «нерівноваги», в якій перебуває організм у навколишньому середовищі. </w:t>
      </w:r>
    </w:p>
    <w:p w:rsidR="009C1628" w:rsidRDefault="009C1628" w:rsidP="00DB3CA3">
      <w:pPr>
        <w:autoSpaceDE w:val="0"/>
        <w:autoSpaceDN w:val="0"/>
        <w:adjustRightInd w:val="0"/>
        <w:spacing w:after="0"/>
        <w:contextualSpacing/>
        <w:jc w:val="center"/>
        <w:rPr>
          <w:rFonts w:ascii="Times New Roman" w:eastAsiaTheme="minorHAnsi" w:hAnsi="Times New Roman"/>
          <w:b/>
          <w:bCs/>
          <w:color w:val="000000"/>
          <w:sz w:val="28"/>
          <w:szCs w:val="28"/>
        </w:rPr>
      </w:pPr>
    </w:p>
    <w:p w:rsidR="00C36237" w:rsidRPr="00DB3CA3" w:rsidRDefault="00C36237" w:rsidP="00DB3CA3">
      <w:pPr>
        <w:autoSpaceDE w:val="0"/>
        <w:autoSpaceDN w:val="0"/>
        <w:adjustRightInd w:val="0"/>
        <w:spacing w:after="0"/>
        <w:contextualSpacing/>
        <w:jc w:val="center"/>
        <w:rPr>
          <w:rFonts w:ascii="Times New Roman" w:eastAsiaTheme="minorHAnsi" w:hAnsi="Times New Roman"/>
          <w:color w:val="000000"/>
          <w:sz w:val="28"/>
          <w:szCs w:val="28"/>
        </w:rPr>
      </w:pPr>
      <w:r w:rsidRPr="00DB3CA3">
        <w:rPr>
          <w:rFonts w:ascii="Times New Roman" w:eastAsiaTheme="minorHAnsi" w:hAnsi="Times New Roman"/>
          <w:b/>
          <w:bCs/>
          <w:color w:val="000000"/>
          <w:sz w:val="28"/>
          <w:szCs w:val="28"/>
        </w:rPr>
        <w:t>7.2. Фізичні вправи і функціональні резерви організму</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Людина має необмежені можливості пристосування до незвичайних умов існування, до впливу різних несприятливих чинників. Це пристосування забезпечується в процесі життєдіяльності за рахунок резервних можливостей організму, вироблення та вдосконалення компенсаторних пристосувальних реакцій.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Під фізіологічними резервами розуміють вироблену в процесі еволюції здатність органу або системи і організму в цілому в багато разів підсилювати інтенсивність своєї діяльності в порівнянні зі станом відносного спокою (М. П. Бресткін).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Фізіологічні резерви забезпечуються анатомо-фізіологічними і функціональними особливостями будови органів, а саме: наявністю парних органів, що забезпечують вікарне заміщення функції (нирки, аналізатори та </w:t>
      </w:r>
      <w:r w:rsidRPr="00DB3CA3">
        <w:rPr>
          <w:rFonts w:ascii="Times New Roman" w:eastAsiaTheme="minorHAnsi" w:hAnsi="Times New Roman"/>
          <w:color w:val="000000"/>
          <w:sz w:val="28"/>
          <w:szCs w:val="28"/>
        </w:rPr>
        <w:lastRenderedPageBreak/>
        <w:t xml:space="preserve">ін.), можливістю значного посилення діяльності органів; збільшенням загальної інтенсивності кровообігу, легеневої вентиляції тощо. </w:t>
      </w:r>
    </w:p>
    <w:p w:rsidR="00C36237" w:rsidRPr="00DB3CA3" w:rsidRDefault="00C36237" w:rsidP="009C1628">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Наявність резервних можливостей організму дозволяє в ряді випадків переносити без негативних наслідків вплив екстремальних факторів </w:t>
      </w:r>
      <w:r w:rsidR="009C1628">
        <w:rPr>
          <w:rFonts w:ascii="Times New Roman" w:eastAsiaTheme="minorHAnsi" w:hAnsi="Times New Roman"/>
          <w:color w:val="000000"/>
          <w:sz w:val="28"/>
          <w:szCs w:val="28"/>
        </w:rPr>
        <w:t>зов</w:t>
      </w:r>
      <w:r w:rsidRPr="00DB3CA3">
        <w:rPr>
          <w:rFonts w:ascii="Times New Roman" w:eastAsiaTheme="minorHAnsi" w:hAnsi="Times New Roman"/>
          <w:color w:val="000000"/>
          <w:sz w:val="28"/>
          <w:szCs w:val="28"/>
        </w:rPr>
        <w:t xml:space="preserve">нішнього середовища і хвороботворних агентів, токсичних речовин, які значно перевищують прийняті гранично допустимі рівні. Відомо, наприклад, що фізично треновані люди здатні протягом тривалого часу зберігати працездатність при вмісті кисню у вдихуваному повітрі 16 % і нижче, вуглекислого газу — більше 2-3 % та ін.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Яскравим прикладом ефективності розвитку фізіологічних резервів може слугувати той факт, що тренований спортсмен здатний не тільки вижити, але виконувати досить велику за обсягом та інтенсивністю фізичну роботу при рН внутрішнього середовища організму, що дорівнює 6,82. У здорової, але не тренованої людини при рН середовища нижче норми на 0,3-0,4 можуть відбутися зміни, несумісні з життям.</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Тому визначення фізіологічних резервів організму, їх розширення і використання повинні увійти в перелік методів оцінки та зміцнення здоров’я людини. Якщо можна було б легко оцінювати резерв гомеостазу, встановлений «резервними потужностями» працюючих органів, і регульованих систем, то він служив би найточнішим кількісним вираженням рівня здоров’я як показник стійкості організму до факторів, що викликають патологію (М. М. Амосов).</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У таблиці 26 представлені відмінності у стані серцево-судинної та дихальної систем тренованої і нетренованої людини. Очевидно, що фізіологічні резерви індивіда, який систематично займається фізкультурою і спортом, незрівнянно вищі. Це дає йому можливість досить легко компенсувати раптовий вплив багатьох факторів зовнішнього середовища, що носять суб- або екстремальний характер, без шкоди для свого здоров’я.</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Важливо зазначити, що систематичні заняття фізичною культурою і спортом дозволяють зберегти фізіологічні резерви до похилого віку, що за</w:t>
      </w:r>
      <w:r w:rsidRPr="00DB3CA3">
        <w:rPr>
          <w:rFonts w:ascii="Times New Roman" w:eastAsiaTheme="minorHAnsi" w:hAnsi="Times New Roman"/>
          <w:color w:val="000000"/>
          <w:sz w:val="28"/>
          <w:szCs w:val="28"/>
        </w:rPr>
        <w:softHyphen/>
        <w:t xml:space="preserve">безпечує високий рівень здоров’я та працездатності.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Добрі можливості компенсувати несприятливий вплив факторів зовнішнього і внутрішнього середовища у фізично тренованих осіб поясню</w:t>
      </w:r>
      <w:r w:rsidRPr="00DB3CA3">
        <w:rPr>
          <w:rFonts w:ascii="Times New Roman" w:eastAsiaTheme="minorHAnsi" w:hAnsi="Times New Roman"/>
          <w:color w:val="000000"/>
          <w:sz w:val="28"/>
          <w:szCs w:val="28"/>
        </w:rPr>
        <w:softHyphen/>
        <w:t>ються не тільки максимальною здатністю посилити ту або іншу функцію. Важливе значення в цьому відношенні має і здійснення так званого прин</w:t>
      </w:r>
      <w:r w:rsidRPr="00DB3CA3">
        <w:rPr>
          <w:rFonts w:ascii="Times New Roman" w:eastAsiaTheme="minorHAnsi" w:hAnsi="Times New Roman"/>
          <w:color w:val="000000"/>
          <w:sz w:val="28"/>
          <w:szCs w:val="28"/>
        </w:rPr>
        <w:softHyphen/>
        <w:t>ципу економізації» функцій, який проявляється у тренованих, як у спокої, так і при дозованих впливах, факторів. Наприклад, частота серцевих скоро</w:t>
      </w:r>
      <w:r w:rsidRPr="00DB3CA3">
        <w:rPr>
          <w:rFonts w:ascii="Times New Roman" w:eastAsiaTheme="minorHAnsi" w:hAnsi="Times New Roman"/>
          <w:color w:val="000000"/>
          <w:sz w:val="28"/>
          <w:szCs w:val="28"/>
        </w:rPr>
        <w:softHyphen/>
        <w:t xml:space="preserve">чень у спокої у тренованих становить 40-60 ударів за хв. У нетренованих 70-80 ударів за хв.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lastRenderedPageBreak/>
        <w:t>Це призводить не тільки до значної різниці в загальній сумі роботи, ви</w:t>
      </w:r>
      <w:r w:rsidRPr="00DB3CA3">
        <w:rPr>
          <w:rFonts w:ascii="Times New Roman" w:eastAsiaTheme="minorHAnsi" w:hAnsi="Times New Roman"/>
          <w:color w:val="000000"/>
          <w:sz w:val="28"/>
          <w:szCs w:val="28"/>
        </w:rPr>
        <w:softHyphen/>
        <w:t>конаної серцевим м’язом для підтримки життєдіяльності, а й істотних пере</w:t>
      </w:r>
      <w:r w:rsidRPr="00DB3CA3">
        <w:rPr>
          <w:rFonts w:ascii="Times New Roman" w:eastAsiaTheme="minorHAnsi" w:hAnsi="Times New Roman"/>
          <w:color w:val="000000"/>
          <w:sz w:val="28"/>
          <w:szCs w:val="28"/>
        </w:rPr>
        <w:softHyphen/>
        <w:t>вагах тренованих осіб у стані деяких «забезпечуючих» функцій. Так, роз</w:t>
      </w:r>
      <w:r w:rsidRPr="00DB3CA3">
        <w:rPr>
          <w:rFonts w:ascii="Times New Roman" w:eastAsiaTheme="minorHAnsi" w:hAnsi="Times New Roman"/>
          <w:color w:val="000000"/>
          <w:sz w:val="28"/>
          <w:szCs w:val="28"/>
        </w:rPr>
        <w:softHyphen/>
        <w:t xml:space="preserve">глянемо особливості коронарного кровообігу в тренованої і нетренованої здорової людини у стані спокою.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У період систоли ж, як тільки тиск в лівому шлуночку перевищить діа</w:t>
      </w:r>
      <w:r w:rsidRPr="00DB3CA3">
        <w:rPr>
          <w:rFonts w:ascii="Times New Roman" w:eastAsiaTheme="minorHAnsi" w:hAnsi="Times New Roman"/>
          <w:color w:val="000000"/>
          <w:sz w:val="28"/>
          <w:szCs w:val="28"/>
        </w:rPr>
        <w:softHyphen/>
        <w:t>столічний тиск в аорті, коронарний плин крові майже припиняється і навіть відзначається зворотний плин крові в коронарних артеріях. Це особливо відноситься до глибоких субендокардіальних шарів лівого шлуночка, де під час систоли має місце найвища сила внутрішнього міокардіального стис</w:t>
      </w:r>
      <w:r w:rsidRPr="00DB3CA3">
        <w:rPr>
          <w:rFonts w:ascii="Times New Roman" w:eastAsiaTheme="minorHAnsi" w:hAnsi="Times New Roman"/>
          <w:color w:val="000000"/>
          <w:sz w:val="28"/>
          <w:szCs w:val="28"/>
        </w:rPr>
        <w:softHyphen/>
        <w:t>нення. Якраз ці шари міокарду перебувають у найбільш несприятливих з точки зору кровообігу умовах. Стан компенсується тим, що капілярна сітка тут більш розвинута, вміст міоглобіну дещо вищий, ніж у більш поверхне</w:t>
      </w:r>
      <w:r w:rsidRPr="00DB3CA3">
        <w:rPr>
          <w:rFonts w:ascii="Times New Roman" w:eastAsiaTheme="minorHAnsi" w:hAnsi="Times New Roman"/>
          <w:color w:val="000000"/>
          <w:sz w:val="28"/>
          <w:szCs w:val="28"/>
        </w:rPr>
        <w:softHyphen/>
        <w:t xml:space="preserve">вих шарах міокарду.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Якщо частота серцевих скорочень у нетренованої людини становить 70 за 1 хвилину, то тривалість систоли в цьому випадку дорівнює приблизно 0,35 с, а діастоли — 0,5 с. Діастолічний період коронарної перфузії на про</w:t>
      </w:r>
      <w:r w:rsidRPr="00DB3CA3">
        <w:rPr>
          <w:rFonts w:ascii="Times New Roman" w:eastAsiaTheme="minorHAnsi" w:hAnsi="Times New Roman"/>
          <w:color w:val="000000"/>
          <w:sz w:val="28"/>
          <w:szCs w:val="28"/>
        </w:rPr>
        <w:softHyphen/>
        <w:t>тязі 1 хвилини дорівнює 0,5·70 = 35 с. Цей же показник у спортсмена з час</w:t>
      </w:r>
      <w:r w:rsidRPr="00DB3CA3">
        <w:rPr>
          <w:rFonts w:ascii="Times New Roman" w:eastAsiaTheme="minorHAnsi" w:hAnsi="Times New Roman"/>
          <w:color w:val="000000"/>
          <w:sz w:val="28"/>
          <w:szCs w:val="28"/>
        </w:rPr>
        <w:softHyphen/>
        <w:t>тотою серцевих скорочень, що дорівнює 50 за одну хвилину, при тривалості діастоли 0,85 с становить 42,5 с. Навіть при однаковому тиску наповнення (а у тренованої людини він трохи вищий, за рахунок більшого розслаблення міокарду шлуночків під час діастоли) постачання кисню до субендокарді</w:t>
      </w:r>
      <w:r w:rsidRPr="00DB3CA3">
        <w:rPr>
          <w:rFonts w:ascii="Times New Roman" w:eastAsiaTheme="minorHAnsi" w:hAnsi="Times New Roman"/>
          <w:color w:val="000000"/>
          <w:sz w:val="28"/>
          <w:szCs w:val="28"/>
        </w:rPr>
        <w:softHyphen/>
        <w:t xml:space="preserve">альних шарів серцевого м’язу спортсмена буде набагато ефективнішим. </w:t>
      </w:r>
    </w:p>
    <w:p w:rsidR="00C36237" w:rsidRPr="00DB3CA3" w:rsidRDefault="00C36237" w:rsidP="009C1628">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Наведений приклад демонструє один з ефектів вторинної профілакти</w:t>
      </w:r>
      <w:r w:rsidRPr="00DB3CA3">
        <w:rPr>
          <w:rFonts w:ascii="Times New Roman" w:eastAsiaTheme="minorHAnsi" w:hAnsi="Times New Roman"/>
          <w:color w:val="000000"/>
          <w:sz w:val="28"/>
          <w:szCs w:val="28"/>
        </w:rPr>
        <w:softHyphen/>
        <w:t xml:space="preserve">ки при використанні фізичних вправ у хворих на ішемічну хворобу </w:t>
      </w:r>
      <w:r w:rsidR="009C1628">
        <w:rPr>
          <w:rFonts w:ascii="Times New Roman" w:eastAsiaTheme="minorHAnsi" w:hAnsi="Times New Roman"/>
          <w:color w:val="000000"/>
          <w:sz w:val="28"/>
          <w:szCs w:val="28"/>
        </w:rPr>
        <w:t>сер</w:t>
      </w:r>
      <w:r w:rsidRPr="00DB3CA3">
        <w:rPr>
          <w:rFonts w:ascii="Times New Roman" w:eastAsiaTheme="minorHAnsi" w:hAnsi="Times New Roman"/>
          <w:color w:val="000000"/>
          <w:sz w:val="28"/>
          <w:szCs w:val="28"/>
        </w:rPr>
        <w:t xml:space="preserve">ця, у яких підвищення рівня рухової активності призводить до зниження частоти серцевих скорочень і зменшення кінцевого діастолічного тиску в лівому шлуночку.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Поняття про резерви організму досить широке і включає фізіологічні та психофізіологічні можливості людини, які забезпечують мобілізацію резервних сил організму і стійкий стан в умовах найрізноманітніших несприятливих впливів. Хоча резерви організму — показник індивіду</w:t>
      </w:r>
      <w:r w:rsidRPr="00DB3CA3">
        <w:rPr>
          <w:rFonts w:ascii="Times New Roman" w:eastAsiaTheme="minorHAnsi" w:hAnsi="Times New Roman"/>
          <w:color w:val="000000"/>
          <w:sz w:val="28"/>
          <w:szCs w:val="28"/>
        </w:rPr>
        <w:softHyphen/>
        <w:t>альний, систематичне фізичне тренування дає можливість істотно їх під</w:t>
      </w:r>
      <w:r w:rsidRPr="00DB3CA3">
        <w:rPr>
          <w:rFonts w:ascii="Times New Roman" w:eastAsiaTheme="minorHAnsi" w:hAnsi="Times New Roman"/>
          <w:color w:val="000000"/>
          <w:sz w:val="28"/>
          <w:szCs w:val="28"/>
        </w:rPr>
        <w:softHyphen/>
        <w:t xml:space="preserve">вищити. </w:t>
      </w:r>
    </w:p>
    <w:p w:rsidR="009C1628" w:rsidRDefault="009C1628" w:rsidP="00DB3CA3">
      <w:pPr>
        <w:autoSpaceDE w:val="0"/>
        <w:autoSpaceDN w:val="0"/>
        <w:adjustRightInd w:val="0"/>
        <w:spacing w:after="0"/>
        <w:contextualSpacing/>
        <w:jc w:val="center"/>
        <w:rPr>
          <w:rFonts w:ascii="Times New Roman" w:eastAsiaTheme="minorHAnsi" w:hAnsi="Times New Roman"/>
          <w:b/>
          <w:bCs/>
          <w:color w:val="000000"/>
          <w:sz w:val="28"/>
          <w:szCs w:val="28"/>
        </w:rPr>
      </w:pPr>
    </w:p>
    <w:p w:rsidR="00C36237" w:rsidRPr="00DB3CA3" w:rsidRDefault="00C36237" w:rsidP="00DB3CA3">
      <w:pPr>
        <w:autoSpaceDE w:val="0"/>
        <w:autoSpaceDN w:val="0"/>
        <w:adjustRightInd w:val="0"/>
        <w:spacing w:after="0"/>
        <w:contextualSpacing/>
        <w:jc w:val="center"/>
        <w:rPr>
          <w:rFonts w:ascii="Times New Roman" w:eastAsiaTheme="minorHAnsi" w:hAnsi="Times New Roman"/>
          <w:color w:val="000000"/>
          <w:sz w:val="28"/>
          <w:szCs w:val="28"/>
        </w:rPr>
      </w:pPr>
      <w:r w:rsidRPr="00DB3CA3">
        <w:rPr>
          <w:rFonts w:ascii="Times New Roman" w:eastAsiaTheme="minorHAnsi" w:hAnsi="Times New Roman"/>
          <w:b/>
          <w:bCs/>
          <w:color w:val="000000"/>
          <w:sz w:val="28"/>
          <w:szCs w:val="28"/>
        </w:rPr>
        <w:t>7.3. Фізичні вправи і система імунітету</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Імунітет — це спосіб захисту внутрішньої сталості організму від жи</w:t>
      </w:r>
      <w:r w:rsidRPr="00DB3CA3">
        <w:rPr>
          <w:rFonts w:ascii="Times New Roman" w:eastAsiaTheme="minorHAnsi" w:hAnsi="Times New Roman"/>
          <w:color w:val="000000"/>
          <w:sz w:val="28"/>
          <w:szCs w:val="28"/>
        </w:rPr>
        <w:softHyphen/>
        <w:t xml:space="preserve">вих тіл і речовин, що несуть в собі ознаки генетично чужорідної інформації. Cистема імунітету поряд з нервовою та ендокринною системами об’єднує незліченну кількість клітин і тканин в єдиний організм, управляє складною </w:t>
      </w:r>
      <w:r w:rsidRPr="00DB3CA3">
        <w:rPr>
          <w:rFonts w:ascii="Times New Roman" w:eastAsiaTheme="minorHAnsi" w:hAnsi="Times New Roman"/>
          <w:color w:val="000000"/>
          <w:sz w:val="28"/>
          <w:szCs w:val="28"/>
        </w:rPr>
        <w:lastRenderedPageBreak/>
        <w:t xml:space="preserve">цілісною індивідуальністю в умовах мінливості, сприяє зародженню життя та його збереженню, відсуває старість і згасає лише тоді, коли вичерпані всі його генетичні ресурси, що призводить до загибелі організму, який зберігає і охороняє ( Р. В. Петров).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На думку ВООЗ, саме імунологія та генетика визначає сьогодні рівень розвитку медичної та біологічної науки.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У системі неспецифічного захисту організму та імунітету розрізняють клітинний, гуморальний і секреторний компоненти. Клітинний компонент представлений, в основному, лімфоцитами, загальна кількість яких у люди</w:t>
      </w:r>
      <w:r w:rsidRPr="00DB3CA3">
        <w:rPr>
          <w:rFonts w:ascii="Times New Roman" w:eastAsiaTheme="minorHAnsi" w:hAnsi="Times New Roman"/>
          <w:color w:val="000000"/>
          <w:sz w:val="28"/>
          <w:szCs w:val="28"/>
        </w:rPr>
        <w:softHyphen/>
        <w:t>ни становить 1012. Лімфоцити здійснюють так звану «наглядову» функцію, проникають при цьому по кровоносних, лімфатичних судинах та міжтка</w:t>
      </w:r>
      <w:r w:rsidRPr="00DB3CA3">
        <w:rPr>
          <w:rFonts w:ascii="Times New Roman" w:eastAsiaTheme="minorHAnsi" w:hAnsi="Times New Roman"/>
          <w:color w:val="000000"/>
          <w:sz w:val="28"/>
          <w:szCs w:val="28"/>
        </w:rPr>
        <w:softHyphen/>
        <w:t xml:space="preserve">нинних щілинах у різні частини тіла, розпізнають і знищують генетично чужорідні речовини, в тому числі й мікробні агенти.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Рівень рухової активності має великий вплив на активність і функціо</w:t>
      </w:r>
      <w:r w:rsidRPr="00DB3CA3">
        <w:rPr>
          <w:rFonts w:ascii="Times New Roman" w:eastAsiaTheme="minorHAnsi" w:hAnsi="Times New Roman"/>
          <w:color w:val="000000"/>
          <w:sz w:val="28"/>
          <w:szCs w:val="28"/>
        </w:rPr>
        <w:softHyphen/>
        <w:t>нальну здатність системи специфічного та неспецифічного захисту. Існує достатня кількість даних про те, що в умовах обмеження рухової активнос</w:t>
      </w:r>
      <w:r w:rsidRPr="00DB3CA3">
        <w:rPr>
          <w:rFonts w:ascii="Times New Roman" w:eastAsiaTheme="minorHAnsi" w:hAnsi="Times New Roman"/>
          <w:color w:val="000000"/>
          <w:sz w:val="28"/>
          <w:szCs w:val="28"/>
        </w:rPr>
        <w:softHyphen/>
        <w:t>ті знижується бактерицидність шкіри та активність лізоциму слини в 5-8 разів, у порівнянні з вихідним рівнем, а також пропердину, фагоцитарної активності клітин крові. Різко зростає кількість стафілококів, причому ви</w:t>
      </w:r>
      <w:r w:rsidRPr="00DB3CA3">
        <w:rPr>
          <w:rFonts w:ascii="Times New Roman" w:eastAsiaTheme="minorHAnsi" w:hAnsi="Times New Roman"/>
          <w:color w:val="000000"/>
          <w:sz w:val="28"/>
          <w:szCs w:val="28"/>
        </w:rPr>
        <w:softHyphen/>
        <w:t>діляються патогенні штами, що проявляють ліцетиназну, коагулазну і гіалу</w:t>
      </w:r>
      <w:r w:rsidRPr="00DB3CA3">
        <w:rPr>
          <w:rFonts w:ascii="Times New Roman" w:eastAsiaTheme="minorHAnsi" w:hAnsi="Times New Roman"/>
          <w:color w:val="000000"/>
          <w:sz w:val="28"/>
          <w:szCs w:val="28"/>
        </w:rPr>
        <w:softHyphen/>
        <w:t>ранідазну активність.</w:t>
      </w:r>
    </w:p>
    <w:p w:rsidR="009C1628" w:rsidRDefault="00C36237" w:rsidP="009C1628">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Внаслідок змін у розподілі імуноглобулінів у судинному руслі, знижен</w:t>
      </w:r>
      <w:r w:rsidRPr="00DB3CA3">
        <w:rPr>
          <w:rFonts w:ascii="Times New Roman" w:eastAsiaTheme="minorHAnsi" w:hAnsi="Times New Roman"/>
          <w:color w:val="000000"/>
          <w:sz w:val="28"/>
          <w:szCs w:val="28"/>
        </w:rPr>
        <w:softHyphen/>
        <w:t>ня загальної імунологічної реактивності, що формуються як наслідок гіпо</w:t>
      </w:r>
      <w:r w:rsidRPr="00DB3CA3">
        <w:rPr>
          <w:rFonts w:ascii="Times New Roman" w:eastAsiaTheme="minorHAnsi" w:hAnsi="Times New Roman"/>
          <w:color w:val="000000"/>
          <w:sz w:val="28"/>
          <w:szCs w:val="28"/>
        </w:rPr>
        <w:softHyphen/>
        <w:t>кінезії, у більшості спостережуваних осіб, які перебувають у цих умовах, розвиваються захворювання верхніх дихальних шляхів, ангіни тощо, при</w:t>
      </w:r>
      <w:r w:rsidRPr="00DB3CA3">
        <w:rPr>
          <w:rFonts w:ascii="Times New Roman" w:eastAsiaTheme="minorHAnsi" w:hAnsi="Times New Roman"/>
          <w:color w:val="000000"/>
          <w:sz w:val="28"/>
          <w:szCs w:val="28"/>
        </w:rPr>
        <w:softHyphen/>
        <w:t xml:space="preserve">чому в ряді випадків інфекції протікають в латентній формі. </w:t>
      </w:r>
    </w:p>
    <w:p w:rsidR="00C36237" w:rsidRPr="00DB3CA3" w:rsidRDefault="00C36237" w:rsidP="009C1628">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На даний час встановлено, що систематичні заняття фізичними впра</w:t>
      </w:r>
      <w:r w:rsidRPr="00DB3CA3">
        <w:rPr>
          <w:rFonts w:ascii="Times New Roman" w:eastAsiaTheme="minorHAnsi" w:hAnsi="Times New Roman"/>
          <w:color w:val="000000"/>
          <w:sz w:val="28"/>
          <w:szCs w:val="28"/>
        </w:rPr>
        <w:softHyphen/>
        <w:t>вами стимулюють імунологічну реактивність організму. При збільшенні часу заняття фізкультурою в школі до 9 годин на тиждень у школярів 8-12 років зменшилася кількість мікробів автофлори шкіри. У фізично мало активних дітей (1-3 години на тиждень) число мікробних колоній на по</w:t>
      </w:r>
      <w:r w:rsidRPr="00DB3CA3">
        <w:rPr>
          <w:rFonts w:ascii="Times New Roman" w:eastAsiaTheme="minorHAnsi" w:hAnsi="Times New Roman"/>
          <w:color w:val="000000"/>
          <w:sz w:val="28"/>
          <w:szCs w:val="28"/>
        </w:rPr>
        <w:softHyphen/>
        <w:t>живному середовищі було істотно вище, причому виявлялися стафілоко</w:t>
      </w:r>
      <w:r w:rsidRPr="00DB3CA3">
        <w:rPr>
          <w:rFonts w:ascii="Times New Roman" w:eastAsiaTheme="minorHAnsi" w:hAnsi="Times New Roman"/>
          <w:color w:val="000000"/>
          <w:sz w:val="28"/>
          <w:szCs w:val="28"/>
        </w:rPr>
        <w:softHyphen/>
        <w:t xml:space="preserve">ки, що зброджують маніт, тобто проявляють одну з ознак патогенності ( р. В. Сілла).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Встановлено, що систематичні заняття фізичними вправами стимулю</w:t>
      </w:r>
      <w:r w:rsidRPr="00DB3CA3">
        <w:rPr>
          <w:rFonts w:ascii="Times New Roman" w:eastAsiaTheme="minorHAnsi" w:hAnsi="Times New Roman"/>
          <w:color w:val="000000"/>
          <w:sz w:val="28"/>
          <w:szCs w:val="28"/>
        </w:rPr>
        <w:softHyphen/>
        <w:t xml:space="preserve">ють деякі гуморальні та клітинні фактори імунного захисту, покращують показники, що характеризують стан Т- і В- систем лімфоцитів. Є дані і про підвищення вироблення антитіл до різних антигенів в умовах оптимальної рухової активності.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lastRenderedPageBreak/>
        <w:t>Крім цього, м’язова діяльність при удосконаленні саногенетичних ме</w:t>
      </w:r>
      <w:r w:rsidRPr="00DB3CA3">
        <w:rPr>
          <w:rFonts w:ascii="Times New Roman" w:eastAsiaTheme="minorHAnsi" w:hAnsi="Times New Roman"/>
          <w:color w:val="000000"/>
          <w:sz w:val="28"/>
          <w:szCs w:val="28"/>
        </w:rPr>
        <w:softHyphen/>
        <w:t>ханізмів сприяє зменшенню інтенсивності аутоімунних реакцій, а також алергічних реакцій до чужорідних антигенів. Такі зміни в стані імунологіч</w:t>
      </w:r>
      <w:r w:rsidRPr="00DB3CA3">
        <w:rPr>
          <w:rFonts w:ascii="Times New Roman" w:eastAsiaTheme="minorHAnsi" w:hAnsi="Times New Roman"/>
          <w:color w:val="000000"/>
          <w:sz w:val="28"/>
          <w:szCs w:val="28"/>
        </w:rPr>
        <w:softHyphen/>
        <w:t xml:space="preserve">ної реактивності при оптимальних фізичних навантаженнях зумовлюють стійкість до цілого ряду захворювань.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Так, встановлено, що під час епідемії грипу уражується до 80 % осіб, які не займаються систематично фізичними вправами. У спортсменів ма</w:t>
      </w:r>
      <w:r w:rsidRPr="00DB3CA3">
        <w:rPr>
          <w:rFonts w:ascii="Times New Roman" w:eastAsiaTheme="minorHAnsi" w:hAnsi="Times New Roman"/>
          <w:color w:val="000000"/>
          <w:sz w:val="28"/>
          <w:szCs w:val="28"/>
        </w:rPr>
        <w:softHyphen/>
        <w:t>сових спортивних розрядів частота ураження значно менша — 11 % (А. Ф. Марков). Навіть у літніх людей 60-80 років, які тривалий час займа</w:t>
      </w:r>
      <w:r w:rsidRPr="00DB3CA3">
        <w:rPr>
          <w:rFonts w:ascii="Times New Roman" w:eastAsiaTheme="minorHAnsi" w:hAnsi="Times New Roman"/>
          <w:color w:val="000000"/>
          <w:sz w:val="28"/>
          <w:szCs w:val="28"/>
        </w:rPr>
        <w:softHyphen/>
        <w:t>лися спортом, загальна та інфекційна захворюваність істотно нижча в по</w:t>
      </w:r>
      <w:r w:rsidRPr="00DB3CA3">
        <w:rPr>
          <w:rFonts w:ascii="Times New Roman" w:eastAsiaTheme="minorHAnsi" w:hAnsi="Times New Roman"/>
          <w:color w:val="000000"/>
          <w:sz w:val="28"/>
          <w:szCs w:val="28"/>
        </w:rPr>
        <w:softHyphen/>
        <w:t xml:space="preserve">рівнянні з їх однолітками, що не займалися спеціально оптимізацією своєї рухової активності.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Слід відзначити, що при фізичних навантаженнях, що перевищують функціональні можливості тих, які займаються (що особливо характерно для спорту високих досягнень), відзначається зниження реакцій системи імунітету на чужорідні антигени за рахунок її перенапруження.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Перенапруження системи імунітету зумовлене вираженим автолізом (апоптозом) структур організму, які виникають при невідповідності ін</w:t>
      </w:r>
      <w:r w:rsidRPr="00DB3CA3">
        <w:rPr>
          <w:rFonts w:ascii="Times New Roman" w:eastAsiaTheme="minorHAnsi" w:hAnsi="Times New Roman"/>
          <w:color w:val="000000"/>
          <w:sz w:val="28"/>
          <w:szCs w:val="28"/>
        </w:rPr>
        <w:softHyphen/>
        <w:t>тенсивності діючого фактора (фізичного навантаження) і функціональних можливостей субстрату, на який припадає основне навантаження. Утво</w:t>
      </w:r>
      <w:r w:rsidRPr="00DB3CA3">
        <w:rPr>
          <w:rFonts w:ascii="Times New Roman" w:eastAsiaTheme="minorHAnsi" w:hAnsi="Times New Roman"/>
          <w:color w:val="000000"/>
          <w:sz w:val="28"/>
          <w:szCs w:val="28"/>
        </w:rPr>
        <w:softHyphen/>
        <w:t xml:space="preserve">рюється потужний комплекс протиорганних автоантитіл, спрямований на елімінацію продуктів автолізу власних тканин організму (Г. Л. Апанасенко, Д. М. Недопрядко). </w:t>
      </w:r>
    </w:p>
    <w:p w:rsidR="009C1628" w:rsidRDefault="00C36237" w:rsidP="009C1628">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Інший механізм ослаблення захисних функцій організму при неадек</w:t>
      </w:r>
      <w:r w:rsidRPr="00DB3CA3">
        <w:rPr>
          <w:rFonts w:ascii="Times New Roman" w:eastAsiaTheme="minorHAnsi" w:hAnsi="Times New Roman"/>
          <w:color w:val="000000"/>
          <w:sz w:val="28"/>
          <w:szCs w:val="28"/>
        </w:rPr>
        <w:softHyphen/>
        <w:t>ватних фізичних навантаженнях — використання легко доступних білків крові, у тому числі імуноглобулінів, з метою утворення енергії. У цьому ви</w:t>
      </w:r>
      <w:r w:rsidRPr="00DB3CA3">
        <w:rPr>
          <w:rFonts w:ascii="Times New Roman" w:eastAsiaTheme="minorHAnsi" w:hAnsi="Times New Roman"/>
          <w:color w:val="000000"/>
          <w:sz w:val="28"/>
          <w:szCs w:val="28"/>
        </w:rPr>
        <w:softHyphen/>
        <w:t>падку можливий навіть розвиток анімуноглобулінемії ( р. С. Суздальниць</w:t>
      </w:r>
      <w:r w:rsidRPr="00DB3CA3">
        <w:rPr>
          <w:rFonts w:ascii="Times New Roman" w:eastAsiaTheme="minorHAnsi" w:hAnsi="Times New Roman"/>
          <w:color w:val="000000"/>
          <w:sz w:val="28"/>
          <w:szCs w:val="28"/>
        </w:rPr>
        <w:softHyphen/>
        <w:t>кий і В. А. Левандо).</w:t>
      </w:r>
    </w:p>
    <w:p w:rsidR="009C1628" w:rsidRDefault="009C1628" w:rsidP="009C1628">
      <w:pPr>
        <w:autoSpaceDE w:val="0"/>
        <w:autoSpaceDN w:val="0"/>
        <w:adjustRightInd w:val="0"/>
        <w:spacing w:after="0"/>
        <w:ind w:firstLine="380"/>
        <w:contextualSpacing/>
        <w:jc w:val="both"/>
        <w:rPr>
          <w:rFonts w:ascii="Times New Roman" w:eastAsiaTheme="minorHAnsi" w:hAnsi="Times New Roman"/>
          <w:color w:val="000000"/>
          <w:sz w:val="28"/>
          <w:szCs w:val="28"/>
        </w:rPr>
      </w:pPr>
    </w:p>
    <w:p w:rsidR="00C36237" w:rsidRPr="00DB3CA3" w:rsidRDefault="00C36237" w:rsidP="009C1628">
      <w:pPr>
        <w:autoSpaceDE w:val="0"/>
        <w:autoSpaceDN w:val="0"/>
        <w:adjustRightInd w:val="0"/>
        <w:spacing w:after="0"/>
        <w:ind w:firstLine="380"/>
        <w:contextualSpacing/>
        <w:jc w:val="center"/>
        <w:rPr>
          <w:rFonts w:ascii="Times New Roman" w:eastAsiaTheme="minorHAnsi" w:hAnsi="Times New Roman"/>
          <w:color w:val="000000"/>
          <w:sz w:val="28"/>
          <w:szCs w:val="28"/>
        </w:rPr>
      </w:pPr>
      <w:r w:rsidRPr="00DB3CA3">
        <w:rPr>
          <w:rFonts w:ascii="Times New Roman" w:eastAsiaTheme="minorHAnsi" w:hAnsi="Times New Roman"/>
          <w:b/>
          <w:bCs/>
          <w:color w:val="000000"/>
          <w:sz w:val="28"/>
          <w:szCs w:val="28"/>
        </w:rPr>
        <w:t>7.4. Фізичні вправи як засіб загартовування</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Загартовування становить систему тренування, вироблених у процесі еволюції механізмів пристосування до добових, сезонних, періодичних або раптових змін температури, освітленості, магнітних та електричних полів Землі з тим, щоб вони не викликали у людини різких відхилень у фізіологіч</w:t>
      </w:r>
      <w:r w:rsidRPr="00DB3CA3">
        <w:rPr>
          <w:rFonts w:ascii="Times New Roman" w:eastAsiaTheme="minorHAnsi" w:hAnsi="Times New Roman"/>
          <w:color w:val="000000"/>
          <w:sz w:val="28"/>
          <w:szCs w:val="28"/>
        </w:rPr>
        <w:softHyphen/>
        <w:t xml:space="preserve">них процесах, внаслідок яких можливий розвиток захворювання.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Таким чином, тренування механізмів загартовування здатне запобігти несприятливому впливу не тільки значних перепадів температури, а й ін</w:t>
      </w:r>
      <w:r w:rsidRPr="00DB3CA3">
        <w:rPr>
          <w:rFonts w:ascii="Times New Roman" w:eastAsiaTheme="minorHAnsi" w:hAnsi="Times New Roman"/>
          <w:color w:val="000000"/>
          <w:sz w:val="28"/>
          <w:szCs w:val="28"/>
        </w:rPr>
        <w:softHyphen/>
        <w:t>ших метеотропних чинників, здатних призвести до загострення патологіч</w:t>
      </w:r>
      <w:r w:rsidRPr="00DB3CA3">
        <w:rPr>
          <w:rFonts w:ascii="Times New Roman" w:eastAsiaTheme="minorHAnsi" w:hAnsi="Times New Roman"/>
          <w:color w:val="000000"/>
          <w:sz w:val="28"/>
          <w:szCs w:val="28"/>
        </w:rPr>
        <w:softHyphen/>
        <w:t xml:space="preserve">них процесів.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lastRenderedPageBreak/>
        <w:t>Академік І. П. Павлов, який загартовувався протягом всього свого життя, для більш наочного уявлення про реакції, що відбуваються в орга</w:t>
      </w:r>
      <w:r w:rsidRPr="00DB3CA3">
        <w:rPr>
          <w:rFonts w:ascii="Times New Roman" w:eastAsiaTheme="minorHAnsi" w:hAnsi="Times New Roman"/>
          <w:color w:val="000000"/>
          <w:sz w:val="28"/>
          <w:szCs w:val="28"/>
        </w:rPr>
        <w:softHyphen/>
        <w:t>нізмі під дією нагрівання і охолодження, запропонував умовно розділити людський організм на дві частини: зовнішню («оболонку») і внутрішню («ядро»). Температура поверхні тіла — «оболонки» — може змінювати</w:t>
      </w:r>
      <w:r w:rsidRPr="00DB3CA3">
        <w:rPr>
          <w:rFonts w:ascii="Times New Roman" w:eastAsiaTheme="minorHAnsi" w:hAnsi="Times New Roman"/>
          <w:color w:val="000000"/>
          <w:sz w:val="28"/>
          <w:szCs w:val="28"/>
        </w:rPr>
        <w:softHyphen/>
        <w:t>ся в широкому діапазоні залежно від зовнішніх умов, тоді як у внутрішній його частини — «ядрі» — вона повинна залишатися постійною. Стабіль</w:t>
      </w:r>
      <w:r w:rsidRPr="00DB3CA3">
        <w:rPr>
          <w:rFonts w:ascii="Times New Roman" w:eastAsiaTheme="minorHAnsi" w:hAnsi="Times New Roman"/>
          <w:color w:val="000000"/>
          <w:sz w:val="28"/>
          <w:szCs w:val="28"/>
        </w:rPr>
        <w:softHyphen/>
        <w:t>на температура «ядра» необхідна для оптимального протікання основних життєвих процесів в організмі. Вона забезпечується фізичними і хімічними механізмами його терморегуляції.</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Заняття фізичними вправами, як правило, супроводжуються супутнім впливом природних факторів природи — повітря, води і сонця, які є голо</w:t>
      </w:r>
      <w:r w:rsidRPr="00DB3CA3">
        <w:rPr>
          <w:rFonts w:ascii="Times New Roman" w:eastAsiaTheme="minorHAnsi" w:hAnsi="Times New Roman"/>
          <w:color w:val="000000"/>
          <w:sz w:val="28"/>
          <w:szCs w:val="28"/>
        </w:rPr>
        <w:softHyphen/>
        <w:t>вними чинниками загартовування. Однак це не єдиний механізм підвищен</w:t>
      </w:r>
      <w:r w:rsidRPr="00DB3CA3">
        <w:rPr>
          <w:rFonts w:ascii="Times New Roman" w:eastAsiaTheme="minorHAnsi" w:hAnsi="Times New Roman"/>
          <w:color w:val="000000"/>
          <w:sz w:val="28"/>
          <w:szCs w:val="28"/>
        </w:rPr>
        <w:softHyphen/>
        <w:t>ня стійкості до перепадів температур при заняттях фізкультурою і спортом. Спеціальними дослідженнями встановлено, що переважаючий розвиток тих чи інших фізичних особливостей призведе до зміни реактивності сис</w:t>
      </w:r>
      <w:r w:rsidRPr="00DB3CA3">
        <w:rPr>
          <w:rFonts w:ascii="Times New Roman" w:eastAsiaTheme="minorHAnsi" w:hAnsi="Times New Roman"/>
          <w:color w:val="000000"/>
          <w:sz w:val="28"/>
          <w:szCs w:val="28"/>
        </w:rPr>
        <w:softHyphen/>
        <w:t xml:space="preserve">теми терморегуляції.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Якщо розвиток швидкісно-силових якостей не проявляється ефектом загартовування, то вдосконалення загальної витривалості — прямий шлях до підвищення стійкості організму при різких перепадах температури, во</w:t>
      </w:r>
      <w:r w:rsidRPr="00DB3CA3">
        <w:rPr>
          <w:rFonts w:ascii="Times New Roman" w:eastAsiaTheme="minorHAnsi" w:hAnsi="Times New Roman"/>
          <w:color w:val="000000"/>
          <w:sz w:val="28"/>
          <w:szCs w:val="28"/>
        </w:rPr>
        <w:softHyphen/>
        <w:t>логості та інших критеріїв погодних умов. Вже в молодшому шкільному віці формується прямий взаємозв’язок між рівнем розвитку аеробних мож</w:t>
      </w:r>
      <w:r w:rsidRPr="00DB3CA3">
        <w:rPr>
          <w:rFonts w:ascii="Times New Roman" w:eastAsiaTheme="minorHAnsi" w:hAnsi="Times New Roman"/>
          <w:color w:val="000000"/>
          <w:sz w:val="28"/>
          <w:szCs w:val="28"/>
        </w:rPr>
        <w:softHyphen/>
        <w:t>ливостей, що лежать в основі фізичної якості загальної витривалості, та ре</w:t>
      </w:r>
      <w:r w:rsidRPr="00DB3CA3">
        <w:rPr>
          <w:rFonts w:ascii="Times New Roman" w:eastAsiaTheme="minorHAnsi" w:hAnsi="Times New Roman"/>
          <w:color w:val="000000"/>
          <w:sz w:val="28"/>
          <w:szCs w:val="28"/>
        </w:rPr>
        <w:softHyphen/>
        <w:t xml:space="preserve">зистентністю організму до різких перепадів температур (А. К. Подшибякін).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Поки що ми не можемо з повною вірогідністю твердити про механізм зазначеного взаємозв’язку, але не виключена можливість прояву даного ефекту внаслідок вдосконалення механізмів терморегуляції при наванта</w:t>
      </w:r>
      <w:r w:rsidRPr="00DB3CA3">
        <w:rPr>
          <w:rFonts w:ascii="Times New Roman" w:eastAsiaTheme="minorHAnsi" w:hAnsi="Times New Roman"/>
          <w:color w:val="000000"/>
          <w:sz w:val="28"/>
          <w:szCs w:val="28"/>
        </w:rPr>
        <w:softHyphen/>
        <w:t>женнях, спрямованих на розвиток загальної витривалості, що супроводжу</w:t>
      </w:r>
      <w:r w:rsidRPr="00DB3CA3">
        <w:rPr>
          <w:rFonts w:ascii="Times New Roman" w:eastAsiaTheme="minorHAnsi" w:hAnsi="Times New Roman"/>
          <w:color w:val="000000"/>
          <w:sz w:val="28"/>
          <w:szCs w:val="28"/>
        </w:rPr>
        <w:softHyphen/>
        <w:t xml:space="preserve">ються різким збільшенням теплопродукції. </w:t>
      </w:r>
    </w:p>
    <w:p w:rsidR="00C36237" w:rsidRPr="00DB3CA3" w:rsidRDefault="00C36237" w:rsidP="009C1628">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Таким чином, систематичні заняття фізичними вправами призводять до розвитку перехресної адаптації за рахунок збільшення потужності енергетичного апарату мітохондрій, збільшення фізіологічних резервів організму і підвищення реактивності системи імунітету, а також стійкості до перепадів температури навколишнього середовища. Все це разом узяте характеризує підвищення рівня здоров’я індивіда. </w:t>
      </w:r>
    </w:p>
    <w:p w:rsidR="009C1628" w:rsidRDefault="009C1628" w:rsidP="00DB3CA3">
      <w:pPr>
        <w:autoSpaceDE w:val="0"/>
        <w:autoSpaceDN w:val="0"/>
        <w:adjustRightInd w:val="0"/>
        <w:spacing w:after="0"/>
        <w:contextualSpacing/>
        <w:jc w:val="center"/>
        <w:rPr>
          <w:rFonts w:ascii="Times New Roman" w:eastAsiaTheme="minorHAnsi" w:hAnsi="Times New Roman"/>
          <w:b/>
          <w:bCs/>
          <w:color w:val="000000"/>
          <w:sz w:val="28"/>
          <w:szCs w:val="28"/>
        </w:rPr>
      </w:pPr>
    </w:p>
    <w:p w:rsidR="00C36237" w:rsidRPr="00DB3CA3" w:rsidRDefault="00C36237" w:rsidP="00DB3CA3">
      <w:pPr>
        <w:autoSpaceDE w:val="0"/>
        <w:autoSpaceDN w:val="0"/>
        <w:adjustRightInd w:val="0"/>
        <w:spacing w:after="0"/>
        <w:contextualSpacing/>
        <w:jc w:val="center"/>
        <w:rPr>
          <w:rFonts w:ascii="Times New Roman" w:eastAsiaTheme="minorHAnsi" w:hAnsi="Times New Roman"/>
          <w:color w:val="000000"/>
          <w:sz w:val="28"/>
          <w:szCs w:val="28"/>
        </w:rPr>
      </w:pPr>
      <w:r w:rsidRPr="00DB3CA3">
        <w:rPr>
          <w:rFonts w:ascii="Times New Roman" w:eastAsiaTheme="minorHAnsi" w:hAnsi="Times New Roman"/>
          <w:b/>
          <w:bCs/>
          <w:color w:val="000000"/>
          <w:sz w:val="28"/>
          <w:szCs w:val="28"/>
        </w:rPr>
        <w:t>7.5. Роль рухової активності в корекції ліпідного обміну</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Існує тісний взаємозв’язок між ризиком виникнення захворювань серця, рівнем тригліцеридів і холестерину в раціоні харчування. У зв’язку з цим </w:t>
      </w:r>
      <w:r w:rsidRPr="00DB3CA3">
        <w:rPr>
          <w:rFonts w:ascii="Times New Roman" w:eastAsiaTheme="minorHAnsi" w:hAnsi="Times New Roman"/>
          <w:color w:val="000000"/>
          <w:sz w:val="28"/>
          <w:szCs w:val="28"/>
        </w:rPr>
        <w:lastRenderedPageBreak/>
        <w:t>були розроблені рекомендації (і більшість населення в промислово розвинених країнах їх дотримується) про обмеження в їжі насичених жирів та збільшен</w:t>
      </w:r>
      <w:r w:rsidRPr="00DB3CA3">
        <w:rPr>
          <w:rFonts w:ascii="Times New Roman" w:eastAsiaTheme="minorHAnsi" w:hAnsi="Times New Roman"/>
          <w:color w:val="000000"/>
          <w:sz w:val="28"/>
          <w:szCs w:val="28"/>
        </w:rPr>
        <w:softHyphen/>
        <w:t>ня ненасичених жирів. Проте холестерин в організмі виконує безліч важли</w:t>
      </w:r>
      <w:r w:rsidRPr="00DB3CA3">
        <w:rPr>
          <w:rFonts w:ascii="Times New Roman" w:eastAsiaTheme="minorHAnsi" w:hAnsi="Times New Roman"/>
          <w:color w:val="000000"/>
          <w:sz w:val="28"/>
          <w:szCs w:val="28"/>
        </w:rPr>
        <w:softHyphen/>
        <w:t xml:space="preserve">вих функцій. Він входить до складу клітинної мембрани і нервових волокон, є основою для синтезу стероїдних гормонів, жовчних кислот і вітаміну D.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Крім холестерину, що потрапляє з їжею (яєчні жовтки, м’ясо, молочні продукти), холестерин синтезується в організмі — до 1,0 г на добу. Ендо</w:t>
      </w:r>
      <w:r w:rsidRPr="00DB3CA3">
        <w:rPr>
          <w:rFonts w:ascii="Times New Roman" w:eastAsiaTheme="minorHAnsi" w:hAnsi="Times New Roman"/>
          <w:color w:val="000000"/>
          <w:sz w:val="28"/>
          <w:szCs w:val="28"/>
        </w:rPr>
        <w:softHyphen/>
        <w:t xml:space="preserve">генний синтез забезпечує до 65-70 % холестерину, що міститься в організмі. Біосинтез його відбувається в клітинах всіх типів, але, головним чином, у печінці та слизовій оболонці тонкої кишки. </w:t>
      </w:r>
    </w:p>
    <w:p w:rsidR="00C36237"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Як відомо, тригліцериди і холестерин не циркулюють вільно в плазмі; вони зв’язуються з білками крові, утворючи при цьому ліпопротеїни. Загальний рівень холестерину характеризує холестерин, який міститься в усіх ліпопротеїнах — дуже низької щільності (ЛПДНЩ), низької щільності (ЛПНЩ) і високої щільності (ЛПВЩ). </w:t>
      </w:r>
    </w:p>
    <w:p w:rsidR="009C1628" w:rsidRDefault="009C1628" w:rsidP="009C1628">
      <w:pPr>
        <w:widowControl w:val="0"/>
        <w:autoSpaceDE w:val="0"/>
        <w:autoSpaceDN w:val="0"/>
        <w:adjustRightInd w:val="0"/>
        <w:spacing w:after="0"/>
        <w:contextualSpacing/>
        <w:rPr>
          <w:rFonts w:ascii="Times New Roman" w:eastAsiaTheme="minorHAnsi" w:hAnsi="Times New Roman"/>
          <w:b/>
          <w:bCs/>
          <w:color w:val="000000"/>
          <w:sz w:val="28"/>
          <w:szCs w:val="28"/>
        </w:rPr>
      </w:pPr>
    </w:p>
    <w:p w:rsidR="00C36237" w:rsidRPr="00DB3CA3" w:rsidRDefault="00C36237" w:rsidP="009C1628">
      <w:pPr>
        <w:widowControl w:val="0"/>
        <w:autoSpaceDE w:val="0"/>
        <w:autoSpaceDN w:val="0"/>
        <w:adjustRightInd w:val="0"/>
        <w:spacing w:after="0"/>
        <w:contextualSpacing/>
        <w:jc w:val="center"/>
        <w:rPr>
          <w:rFonts w:ascii="Times New Roman" w:eastAsiaTheme="minorHAnsi" w:hAnsi="Times New Roman"/>
          <w:color w:val="000000"/>
          <w:sz w:val="28"/>
          <w:szCs w:val="28"/>
        </w:rPr>
      </w:pPr>
      <w:r w:rsidRPr="00DB3CA3">
        <w:rPr>
          <w:rFonts w:ascii="Times New Roman" w:eastAsiaTheme="minorHAnsi" w:hAnsi="Times New Roman"/>
          <w:b/>
          <w:bCs/>
          <w:color w:val="000000"/>
          <w:sz w:val="28"/>
          <w:szCs w:val="28"/>
        </w:rPr>
        <w:t>7.6. Корекція надлишкової маси тіла і рухова активність</w:t>
      </w:r>
    </w:p>
    <w:p w:rsidR="009C1628"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Надмірна вага та ожиріння призводять до значного зниження тривалості життя внаслідок ускладнень</w:t>
      </w:r>
      <w:r w:rsidR="009C1628">
        <w:rPr>
          <w:rFonts w:ascii="Times New Roman" w:eastAsiaTheme="minorHAnsi" w:hAnsi="Times New Roman"/>
          <w:color w:val="000000"/>
          <w:sz w:val="28"/>
          <w:szCs w:val="28"/>
        </w:rPr>
        <w:t xml:space="preserve"> в орган</w:t>
      </w:r>
      <w:r w:rsidR="009C1628">
        <w:rPr>
          <w:rFonts w:ascii="Times New Roman" w:eastAsiaTheme="minorHAnsi" w:hAnsi="Times New Roman"/>
          <w:color w:val="000000"/>
          <w:sz w:val="28"/>
          <w:szCs w:val="28"/>
          <w:lang w:val="uk-UA"/>
        </w:rPr>
        <w:t>ізмі</w:t>
      </w:r>
      <w:r w:rsidR="009C1628">
        <w:rPr>
          <w:rFonts w:ascii="Times New Roman" w:eastAsiaTheme="minorHAnsi" w:hAnsi="Times New Roman"/>
          <w:color w:val="000000"/>
          <w:sz w:val="28"/>
          <w:szCs w:val="28"/>
        </w:rPr>
        <w:t>.</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Гастроентерологи і дієтологи завжди стверджували, що проблема над</w:t>
      </w:r>
      <w:r w:rsidRPr="00DB3CA3">
        <w:rPr>
          <w:rFonts w:ascii="Times New Roman" w:eastAsiaTheme="minorHAnsi" w:hAnsi="Times New Roman"/>
          <w:color w:val="000000"/>
          <w:sz w:val="28"/>
          <w:szCs w:val="28"/>
        </w:rPr>
        <w:softHyphen/>
        <w:t>лишкової маси тіла входить до сфери їх професійних інтересів. Ендокрино</w:t>
      </w:r>
      <w:r w:rsidRPr="00DB3CA3">
        <w:rPr>
          <w:rFonts w:ascii="Times New Roman" w:eastAsiaTheme="minorHAnsi" w:hAnsi="Times New Roman"/>
          <w:color w:val="000000"/>
          <w:sz w:val="28"/>
          <w:szCs w:val="28"/>
        </w:rPr>
        <w:softHyphen/>
        <w:t>логи ставили це твердження під сумнів і твердили, що жирова тканина несе ендокринну функцію, і тільки врахування цієї обставини може призвести до успіху. Зробили свій внесок на вирішення проблеми і психіатри, які нама</w:t>
      </w:r>
      <w:r w:rsidRPr="00DB3CA3">
        <w:rPr>
          <w:rFonts w:ascii="Times New Roman" w:eastAsiaTheme="minorHAnsi" w:hAnsi="Times New Roman"/>
          <w:color w:val="000000"/>
          <w:sz w:val="28"/>
          <w:szCs w:val="28"/>
        </w:rPr>
        <w:softHyphen/>
        <w:t>гаються знайти у підсвідомості приховані стимули до переїдання. Хірурги з притаманним їм радикалізмом пропонували свої методи — криваві. Але боротьба з надлишковою масою тіла була, як і раніше, безуспішною. Прав</w:t>
      </w:r>
      <w:r w:rsidRPr="00DB3CA3">
        <w:rPr>
          <w:rFonts w:ascii="Times New Roman" w:eastAsiaTheme="minorHAnsi" w:hAnsi="Times New Roman"/>
          <w:color w:val="000000"/>
          <w:sz w:val="28"/>
          <w:szCs w:val="28"/>
        </w:rPr>
        <w:softHyphen/>
        <w:t>да, іноді, пройшовши через муки голодування або строгої дієти, вдавалося на деякий час нещасним пацієнтам зітхнути вільно, але як тільки вони при</w:t>
      </w:r>
      <w:r w:rsidRPr="00DB3CA3">
        <w:rPr>
          <w:rFonts w:ascii="Times New Roman" w:eastAsiaTheme="minorHAnsi" w:hAnsi="Times New Roman"/>
          <w:color w:val="000000"/>
          <w:sz w:val="28"/>
          <w:szCs w:val="28"/>
        </w:rPr>
        <w:softHyphen/>
        <w:t xml:space="preserve">пиняли проведення активних заходів, вага не тільки відновлювався, але і, як правило, перевищувала вихідний рівень.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В останні роки у всьому світі прокотилася величезна хвиля шахрай</w:t>
      </w:r>
      <w:r w:rsidRPr="00DB3CA3">
        <w:rPr>
          <w:rFonts w:ascii="Times New Roman" w:eastAsiaTheme="minorHAnsi" w:hAnsi="Times New Roman"/>
          <w:color w:val="000000"/>
          <w:sz w:val="28"/>
          <w:szCs w:val="28"/>
        </w:rPr>
        <w:softHyphen/>
        <w:t>ського бізнесу, заснованого на бажанні людей з ожирінням позбутися зайвої ваги, бізнесу, добре організованого і безжального до своїх жертв. Бажання наукової слави і грошей призвело до засмічення науки про харчування ба</w:t>
      </w:r>
      <w:r w:rsidRPr="00DB3CA3">
        <w:rPr>
          <w:rFonts w:ascii="Times New Roman" w:eastAsiaTheme="minorHAnsi" w:hAnsi="Times New Roman"/>
          <w:color w:val="000000"/>
          <w:sz w:val="28"/>
          <w:szCs w:val="28"/>
        </w:rPr>
        <w:softHyphen/>
        <w:t xml:space="preserve">гатьма спірними або помилковими положеннями.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Прагнення багатьох фірм до непомірних доходів від впровадження різ</w:t>
      </w:r>
      <w:r w:rsidRPr="00DB3CA3">
        <w:rPr>
          <w:rFonts w:ascii="Times New Roman" w:eastAsiaTheme="minorHAnsi" w:hAnsi="Times New Roman"/>
          <w:color w:val="000000"/>
          <w:sz w:val="28"/>
          <w:szCs w:val="28"/>
        </w:rPr>
        <w:softHyphen/>
        <w:t xml:space="preserve">них систем харчування, чудодійних таблеток та кремів, що супроводжується </w:t>
      </w:r>
      <w:r w:rsidRPr="00DB3CA3">
        <w:rPr>
          <w:rFonts w:ascii="Times New Roman" w:eastAsiaTheme="minorHAnsi" w:hAnsi="Times New Roman"/>
          <w:color w:val="000000"/>
          <w:sz w:val="28"/>
          <w:szCs w:val="28"/>
        </w:rPr>
        <w:lastRenderedPageBreak/>
        <w:t>фантастичною рекламною неправдою, дезорієнтує пацієнтів, і без того спан</w:t>
      </w:r>
      <w:r w:rsidRPr="00DB3CA3">
        <w:rPr>
          <w:rFonts w:ascii="Times New Roman" w:eastAsiaTheme="minorHAnsi" w:hAnsi="Times New Roman"/>
          <w:color w:val="000000"/>
          <w:sz w:val="28"/>
          <w:szCs w:val="28"/>
        </w:rPr>
        <w:softHyphen/>
        <w:t>теличених неприпустимими помилками працівників фірм у найпростіших та важливих положеннях цієї науки. Кількість людей із перевищенням маси тіла зростає з кожним роком. Навіть у пострадянському просторі на тлі недоїдан</w:t>
      </w:r>
      <w:r w:rsidRPr="00DB3CA3">
        <w:rPr>
          <w:rFonts w:ascii="Times New Roman" w:eastAsiaTheme="minorHAnsi" w:hAnsi="Times New Roman"/>
          <w:color w:val="000000"/>
          <w:sz w:val="28"/>
          <w:szCs w:val="28"/>
        </w:rPr>
        <w:softHyphen/>
        <w:t xml:space="preserve">ня їх кількість перевищує 30 %, а в благополучних країнах — і ще більше.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Якщо систематизувати помилкові уявлення, що існують у вирішенні да</w:t>
      </w:r>
      <w:r w:rsidRPr="00DB3CA3">
        <w:rPr>
          <w:rFonts w:ascii="Times New Roman" w:eastAsiaTheme="minorHAnsi" w:hAnsi="Times New Roman"/>
          <w:color w:val="000000"/>
          <w:sz w:val="28"/>
          <w:szCs w:val="28"/>
        </w:rPr>
        <w:softHyphen/>
        <w:t>ної проблеми, то їх можна представити наступним чином.</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1. Організм людини — проста «біологічна піч». </w:t>
      </w:r>
    </w:p>
    <w:p w:rsidR="009C7674" w:rsidRDefault="00C36237" w:rsidP="009C7674">
      <w:pPr>
        <w:autoSpaceDE w:val="0"/>
        <w:autoSpaceDN w:val="0"/>
        <w:adjustRightInd w:val="0"/>
        <w:spacing w:after="0"/>
        <w:ind w:firstLine="380"/>
        <w:contextualSpacing/>
        <w:jc w:val="both"/>
        <w:rPr>
          <w:rFonts w:ascii="Times New Roman" w:eastAsiaTheme="minorHAnsi" w:hAnsi="Times New Roman"/>
          <w:color w:val="000000"/>
          <w:sz w:val="28"/>
          <w:szCs w:val="28"/>
          <w:lang w:val="uk-UA"/>
        </w:rPr>
      </w:pPr>
      <w:r w:rsidRPr="00DB3CA3">
        <w:rPr>
          <w:rFonts w:ascii="Times New Roman" w:eastAsiaTheme="minorHAnsi" w:hAnsi="Times New Roman"/>
          <w:color w:val="000000"/>
          <w:sz w:val="28"/>
          <w:szCs w:val="28"/>
        </w:rPr>
        <w:t>Дієтологи вважають, що організм людини працює, як «біологічна піч». Для того, щоб жити, необхідна енергія, джерелом якої є їжа. Щоб зберегти «нормальну» масу тіла, необхідно підтримувати рівновагу між калоріями, що надходять в організм та їх затратами в процесі життєдіяльності. Над</w:t>
      </w:r>
      <w:r w:rsidRPr="00DB3CA3">
        <w:rPr>
          <w:rFonts w:ascii="Times New Roman" w:eastAsiaTheme="minorHAnsi" w:hAnsi="Times New Roman"/>
          <w:color w:val="000000"/>
          <w:sz w:val="28"/>
          <w:szCs w:val="28"/>
        </w:rPr>
        <w:softHyphen/>
        <w:t>лишкові кілограми маси тіла — це невитрачена енергія. Тому всі продукти потрібно класифікувати за енергетичною цінністю (калорійністю) і відно</w:t>
      </w:r>
      <w:r w:rsidRPr="00DB3CA3">
        <w:rPr>
          <w:rFonts w:ascii="Times New Roman" w:eastAsiaTheme="minorHAnsi" w:hAnsi="Times New Roman"/>
          <w:color w:val="000000"/>
          <w:sz w:val="28"/>
          <w:szCs w:val="28"/>
        </w:rPr>
        <w:softHyphen/>
        <w:t xml:space="preserve">шенням їх до класу білків, жирів та вуглеводів. </w:t>
      </w:r>
    </w:p>
    <w:p w:rsidR="009C7674" w:rsidRDefault="00C36237" w:rsidP="009C7674">
      <w:pPr>
        <w:autoSpaceDE w:val="0"/>
        <w:autoSpaceDN w:val="0"/>
        <w:adjustRightInd w:val="0"/>
        <w:spacing w:after="0"/>
        <w:ind w:firstLine="380"/>
        <w:contextualSpacing/>
        <w:jc w:val="both"/>
        <w:rPr>
          <w:rFonts w:ascii="Times New Roman" w:eastAsiaTheme="minorHAnsi" w:hAnsi="Times New Roman"/>
          <w:color w:val="000000"/>
          <w:sz w:val="28"/>
          <w:szCs w:val="28"/>
          <w:lang w:val="uk-UA"/>
        </w:rPr>
      </w:pPr>
      <w:r w:rsidRPr="009C7674">
        <w:rPr>
          <w:rFonts w:ascii="Times New Roman" w:eastAsiaTheme="minorHAnsi" w:hAnsi="Times New Roman"/>
          <w:color w:val="000000"/>
          <w:sz w:val="28"/>
          <w:szCs w:val="28"/>
          <w:lang w:val="uk-UA"/>
        </w:rPr>
        <w:t>Хибність даної теорії полягає в тому, що відбувається арифметичний підрахунок кількості калорій на тарілці. При цьому навмисно або через не</w:t>
      </w:r>
      <w:r w:rsidRPr="009C7674">
        <w:rPr>
          <w:rFonts w:ascii="Times New Roman" w:eastAsiaTheme="minorHAnsi" w:hAnsi="Times New Roman"/>
          <w:color w:val="000000"/>
          <w:sz w:val="28"/>
          <w:szCs w:val="28"/>
          <w:lang w:val="uk-UA"/>
        </w:rPr>
        <w:softHyphen/>
        <w:t>знання не враховуються індивідуальні особливості людей</w:t>
      </w:r>
      <w:r w:rsidR="009C7674">
        <w:rPr>
          <w:rFonts w:ascii="Times New Roman" w:eastAsiaTheme="minorHAnsi" w:hAnsi="Times New Roman"/>
          <w:color w:val="000000"/>
          <w:sz w:val="28"/>
          <w:szCs w:val="28"/>
          <w:lang w:val="uk-UA"/>
        </w:rPr>
        <w:t>.</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9C7674">
        <w:rPr>
          <w:rFonts w:ascii="Times New Roman" w:eastAsiaTheme="minorHAnsi" w:hAnsi="Times New Roman"/>
          <w:color w:val="000000"/>
          <w:sz w:val="28"/>
          <w:szCs w:val="28"/>
          <w:lang w:val="uk-UA"/>
        </w:rPr>
        <w:t>Протягом останніх 45 років 90 мільйонів американців постійно дотри</w:t>
      </w:r>
      <w:r w:rsidRPr="009C7674">
        <w:rPr>
          <w:rFonts w:ascii="Times New Roman" w:eastAsiaTheme="minorHAnsi" w:hAnsi="Times New Roman"/>
          <w:color w:val="000000"/>
          <w:sz w:val="28"/>
          <w:szCs w:val="28"/>
          <w:lang w:val="uk-UA"/>
        </w:rPr>
        <w:softHyphen/>
        <w:t xml:space="preserve">муються низькокалорійної дієти. </w:t>
      </w:r>
      <w:r w:rsidRPr="00DB3CA3">
        <w:rPr>
          <w:rFonts w:ascii="Times New Roman" w:eastAsiaTheme="minorHAnsi" w:hAnsi="Times New Roman"/>
          <w:color w:val="000000"/>
          <w:sz w:val="28"/>
          <w:szCs w:val="28"/>
        </w:rPr>
        <w:t>Рецепти цих дієт постійно рекламуються засобами масової інформації. Статистичні дані на сьогодні вказують, що незважаючи на те, що практично третина населення США дотримується низькокалорійної дієти і займається фізичними вправами, на наявність про</w:t>
      </w:r>
      <w:r w:rsidRPr="00DB3CA3">
        <w:rPr>
          <w:rFonts w:ascii="Times New Roman" w:eastAsiaTheme="minorHAnsi" w:hAnsi="Times New Roman"/>
          <w:color w:val="000000"/>
          <w:sz w:val="28"/>
          <w:szCs w:val="28"/>
        </w:rPr>
        <w:softHyphen/>
        <w:t xml:space="preserve">валу примітивних уявлень про теорію калорій, особливо на це вказує той факт, що серед найбідніших верств населення проблема ожиріння більша, ніж серед багатих.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2. Шлях до нормалізації маси тіла — низькокалорійні дієти.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Сучасне пояснення надзвичайної поширеності випадків ожиріння в США полягає у схильності населення до низькокалорійної дієти. Всі, хто намагається схуднути, і використовують низькокалорійну дієту, знають, що спочатку вона дає певні результати, але їх ніколи не вдається зберегти.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Людський організм має такий же інстинкт виживання, що й собака, яка закопує кістки, навіть якщо вона вмирає від голоду. Встановлено, що будь-який дефіцит калорій може фактично скорочувати витрати на підтримання життєдіяльності більше, ніж на 50</w:t>
      </w:r>
      <w:r w:rsidR="009C7674">
        <w:rPr>
          <w:rFonts w:ascii="Tahoma" w:eastAsiaTheme="minorHAnsi" w:hAnsi="Tahoma" w:cs="Tahoma"/>
          <w:color w:val="000000"/>
          <w:sz w:val="28"/>
          <w:szCs w:val="28"/>
          <w:lang w:val="uk-UA"/>
        </w:rPr>
        <w:t xml:space="preserve"> </w:t>
      </w:r>
      <w:r w:rsidRPr="00DB3CA3">
        <w:rPr>
          <w:rFonts w:ascii="Times New Roman" w:eastAsiaTheme="minorHAnsi" w:hAnsi="Times New Roman"/>
          <w:color w:val="000000"/>
          <w:sz w:val="28"/>
          <w:szCs w:val="28"/>
        </w:rPr>
        <w:t>%. нормаль</w:t>
      </w:r>
      <w:r w:rsidRPr="00DB3CA3">
        <w:rPr>
          <w:rFonts w:ascii="Times New Roman" w:eastAsiaTheme="minorHAnsi" w:hAnsi="Times New Roman"/>
          <w:color w:val="000000"/>
          <w:sz w:val="28"/>
          <w:szCs w:val="28"/>
        </w:rPr>
        <w:softHyphen/>
        <w:t>ного споживання їжі навіть на короткий період супроводжується швидким відновленням маси тіла та перевищенням вихідного рівня. Чим більше часу використовують низькокалорійну дієту, тим швидше відбувається збіль</w:t>
      </w:r>
      <w:r w:rsidRPr="00DB3CA3">
        <w:rPr>
          <w:rFonts w:ascii="Times New Roman" w:eastAsiaTheme="minorHAnsi" w:hAnsi="Times New Roman"/>
          <w:color w:val="000000"/>
          <w:sz w:val="28"/>
          <w:szCs w:val="28"/>
        </w:rPr>
        <w:softHyphen/>
        <w:t xml:space="preserve">шення ваги. </w:t>
      </w:r>
    </w:p>
    <w:p w:rsidR="009C7674" w:rsidRDefault="009C7674" w:rsidP="00DB3CA3">
      <w:pPr>
        <w:autoSpaceDE w:val="0"/>
        <w:autoSpaceDN w:val="0"/>
        <w:adjustRightInd w:val="0"/>
        <w:spacing w:after="0"/>
        <w:ind w:firstLine="380"/>
        <w:contextualSpacing/>
        <w:jc w:val="both"/>
        <w:rPr>
          <w:rFonts w:ascii="Times New Roman" w:eastAsiaTheme="minorHAnsi" w:hAnsi="Times New Roman"/>
          <w:color w:val="000000"/>
          <w:sz w:val="28"/>
          <w:szCs w:val="28"/>
          <w:lang w:val="uk-UA"/>
        </w:rPr>
      </w:pP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lastRenderedPageBreak/>
        <w:t>3. Монодієти.</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Існує безліч різноманітних дієт, автори яких переконують в їх ефектив</w:t>
      </w:r>
      <w:r w:rsidRPr="00DB3CA3">
        <w:rPr>
          <w:rFonts w:ascii="Times New Roman" w:eastAsiaTheme="minorHAnsi" w:hAnsi="Times New Roman"/>
          <w:color w:val="000000"/>
          <w:sz w:val="28"/>
          <w:szCs w:val="28"/>
        </w:rPr>
        <w:softHyphen/>
        <w:t xml:space="preserve">ності. Недоліком всіх цих дієт є нетривалість їх ефекту і можливі негативні наслідки.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Дієта з високим вмістом білка вимагає великої кількості споживання води. Вона грунтується на тому, що для засвоєння білка потрібно багато енергії. Вважається, що до 30 % енергії білка використовується на його за</w:t>
      </w:r>
      <w:r w:rsidRPr="00DB3CA3">
        <w:rPr>
          <w:rFonts w:ascii="Times New Roman" w:eastAsiaTheme="minorHAnsi" w:hAnsi="Times New Roman"/>
          <w:color w:val="000000"/>
          <w:sz w:val="28"/>
          <w:szCs w:val="28"/>
        </w:rPr>
        <w:softHyphen/>
        <w:t xml:space="preserve">своєння. Навіть, якщо це і так, то втрата маси може становити не більше 0,2-0,3 кг на тиждень. </w:t>
      </w:r>
    </w:p>
    <w:p w:rsidR="009C7674" w:rsidRDefault="00C36237" w:rsidP="009C7674">
      <w:pPr>
        <w:autoSpaceDE w:val="0"/>
        <w:autoSpaceDN w:val="0"/>
        <w:adjustRightInd w:val="0"/>
        <w:spacing w:after="0"/>
        <w:ind w:firstLine="380"/>
        <w:contextualSpacing/>
        <w:jc w:val="both"/>
        <w:rPr>
          <w:rFonts w:ascii="Times New Roman" w:eastAsiaTheme="minorHAnsi" w:hAnsi="Times New Roman"/>
          <w:color w:val="000000"/>
          <w:sz w:val="28"/>
          <w:szCs w:val="28"/>
          <w:lang w:val="uk-UA"/>
        </w:rPr>
      </w:pPr>
      <w:r w:rsidRPr="00DB3CA3">
        <w:rPr>
          <w:rFonts w:ascii="Times New Roman" w:eastAsiaTheme="minorHAnsi" w:hAnsi="Times New Roman"/>
          <w:color w:val="000000"/>
          <w:sz w:val="28"/>
          <w:szCs w:val="28"/>
        </w:rPr>
        <w:t>Але ця втрата маси супроводжується підвищеним ризиком утворення кетонових тіл (за рахунок підвищеного метаболізму жирів) і підвищення їх концентрації в крові та сечі, а також супутнього ризику для здоров’я у ви</w:t>
      </w:r>
      <w:r w:rsidRPr="00DB3CA3">
        <w:rPr>
          <w:rFonts w:ascii="Times New Roman" w:eastAsiaTheme="minorHAnsi" w:hAnsi="Times New Roman"/>
          <w:color w:val="000000"/>
          <w:sz w:val="28"/>
          <w:szCs w:val="28"/>
        </w:rPr>
        <w:softHyphen/>
        <w:t xml:space="preserve">гляді утворення каменів у нирках, зниження запасів кальцію і т.д. Слід також враховувати, що більшість білкових продуктів містять високі рівні насичених жирів і холестерину, що теж позначиться на його концентрації в крові. </w:t>
      </w:r>
    </w:p>
    <w:p w:rsidR="00C36237" w:rsidRPr="00DB3CA3" w:rsidRDefault="00C36237" w:rsidP="009C7674">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Раціони харчування з низьким вмістом вуглеводів призводять до змен</w:t>
      </w:r>
      <w:r w:rsidRPr="00DB3CA3">
        <w:rPr>
          <w:rFonts w:ascii="Times New Roman" w:eastAsiaTheme="minorHAnsi" w:hAnsi="Times New Roman"/>
          <w:color w:val="000000"/>
          <w:sz w:val="28"/>
          <w:szCs w:val="28"/>
        </w:rPr>
        <w:softHyphen/>
        <w:t>шення споживання енергії та, на початку, до зниження маси тіла. При цьо</w:t>
      </w:r>
      <w:r w:rsidRPr="00DB3CA3">
        <w:rPr>
          <w:rFonts w:ascii="Times New Roman" w:eastAsiaTheme="minorHAnsi" w:hAnsi="Times New Roman"/>
          <w:color w:val="000000"/>
          <w:sz w:val="28"/>
          <w:szCs w:val="28"/>
        </w:rPr>
        <w:softHyphen/>
        <w:t xml:space="preserve">му, значна частина зменшення маси тіла припадає на воду, оскільки запаси вуглеводів в організмі скорочуються.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Раціони харчування з високим вмістом жирів передбачають споживання продуктів з високими рівнями жирів при незначному споживанні вуглеводів або їх повній відсутності. Стверджується, що в цих умовах відбувається мо</w:t>
      </w:r>
      <w:r w:rsidRPr="00DB3CA3">
        <w:rPr>
          <w:rFonts w:ascii="Times New Roman" w:eastAsiaTheme="minorHAnsi" w:hAnsi="Times New Roman"/>
          <w:color w:val="000000"/>
          <w:sz w:val="28"/>
          <w:szCs w:val="28"/>
        </w:rPr>
        <w:softHyphen/>
        <w:t xml:space="preserve">білізація і використання депо жирів як джерела енергії. Вище згадувалося про небезпеку гіперкетозу і раціонів харчування, пов’язаних з підвищеним споживанням насичених жирів.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Ці раціони часто бувають пов’язані з розладами в діяльності шлунко</w:t>
      </w:r>
      <w:r w:rsidRPr="00DB3CA3">
        <w:rPr>
          <w:rFonts w:ascii="Times New Roman" w:eastAsiaTheme="minorHAnsi" w:hAnsi="Times New Roman"/>
          <w:color w:val="000000"/>
          <w:sz w:val="28"/>
          <w:szCs w:val="28"/>
        </w:rPr>
        <w:softHyphen/>
        <w:t xml:space="preserve">во-кишкового тракту, підвищеною втомою, зневодненнями та гіпотензією. Після початкового ефекту монотонність у харчуванні викликає повернення до колишнього стереотипу харчування і маса тіла відновлюється.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4. Використання сечогінних засобів.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Втрата води, звичайно ж, призводить до втрати маси тіла. Кількість жирової тканини при цьому не зменшується, але зменшується кількість необхідних для нормальної життєдіяльності мінералів в організмі. Все це разом узяте не тільки впливає на тонус шкіри (вона, як при старінні, стає в’ялою і зморщується), але і на стан функцій організму: нудота і блювота — неодмінно супроводжують зневоднення. Але навіть невеликий успіх тут тимчасовий: після закінчення дії препарату маса тіла відновлюється. </w:t>
      </w:r>
    </w:p>
    <w:p w:rsidR="009C7674" w:rsidRDefault="009C7674" w:rsidP="00DB3CA3">
      <w:pPr>
        <w:autoSpaceDE w:val="0"/>
        <w:autoSpaceDN w:val="0"/>
        <w:adjustRightInd w:val="0"/>
        <w:spacing w:after="0"/>
        <w:ind w:firstLine="380"/>
        <w:contextualSpacing/>
        <w:jc w:val="both"/>
        <w:rPr>
          <w:rFonts w:ascii="Times New Roman" w:eastAsiaTheme="minorHAnsi" w:hAnsi="Times New Roman"/>
          <w:color w:val="000000"/>
          <w:sz w:val="28"/>
          <w:szCs w:val="28"/>
          <w:lang w:val="uk-UA"/>
        </w:rPr>
      </w:pPr>
    </w:p>
    <w:p w:rsidR="009C7674" w:rsidRDefault="009C7674" w:rsidP="00DB3CA3">
      <w:pPr>
        <w:autoSpaceDE w:val="0"/>
        <w:autoSpaceDN w:val="0"/>
        <w:adjustRightInd w:val="0"/>
        <w:spacing w:after="0"/>
        <w:ind w:firstLine="380"/>
        <w:contextualSpacing/>
        <w:jc w:val="both"/>
        <w:rPr>
          <w:rFonts w:ascii="Times New Roman" w:eastAsiaTheme="minorHAnsi" w:hAnsi="Times New Roman"/>
          <w:color w:val="000000"/>
          <w:sz w:val="28"/>
          <w:szCs w:val="28"/>
          <w:lang w:val="uk-UA"/>
        </w:rPr>
      </w:pP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lastRenderedPageBreak/>
        <w:t xml:space="preserve">5. Використання клізм і проносних.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Проносні засоби збільшують швидкість проходження їжі по травному тракту, зменшують засвоєння поживних речовин з їжі до їх виведення з ор</w:t>
      </w:r>
      <w:r w:rsidRPr="00DB3CA3">
        <w:rPr>
          <w:rFonts w:ascii="Times New Roman" w:eastAsiaTheme="minorHAnsi" w:hAnsi="Times New Roman"/>
          <w:color w:val="000000"/>
          <w:sz w:val="28"/>
          <w:szCs w:val="28"/>
        </w:rPr>
        <w:softHyphen/>
        <w:t>ганізму. Втрати калорій при цьому мінімальні і будь-яке потенційне зни</w:t>
      </w:r>
      <w:r w:rsidRPr="00DB3CA3">
        <w:rPr>
          <w:rFonts w:ascii="Times New Roman" w:eastAsiaTheme="minorHAnsi" w:hAnsi="Times New Roman"/>
          <w:color w:val="000000"/>
          <w:sz w:val="28"/>
          <w:szCs w:val="28"/>
        </w:rPr>
        <w:softHyphen/>
        <w:t xml:space="preserve">ження маси тіла виявиться незначним у порівнянні з ризиком для здоров’я в результаті тривалого використання цих методів.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6. Роздільне харчування.</w:t>
      </w:r>
    </w:p>
    <w:p w:rsidR="009C7674" w:rsidRDefault="00C36237" w:rsidP="009C7674">
      <w:pPr>
        <w:autoSpaceDE w:val="0"/>
        <w:autoSpaceDN w:val="0"/>
        <w:adjustRightInd w:val="0"/>
        <w:spacing w:after="0"/>
        <w:ind w:firstLine="380"/>
        <w:contextualSpacing/>
        <w:jc w:val="both"/>
        <w:rPr>
          <w:rFonts w:ascii="Times New Roman" w:eastAsiaTheme="minorHAnsi" w:hAnsi="Times New Roman"/>
          <w:color w:val="000000"/>
          <w:sz w:val="28"/>
          <w:szCs w:val="28"/>
          <w:lang w:val="uk-UA"/>
        </w:rPr>
      </w:pPr>
      <w:r w:rsidRPr="00DB3CA3">
        <w:rPr>
          <w:rFonts w:ascii="Times New Roman" w:eastAsiaTheme="minorHAnsi" w:hAnsi="Times New Roman"/>
          <w:color w:val="000000"/>
          <w:sz w:val="28"/>
          <w:szCs w:val="28"/>
        </w:rPr>
        <w:t>Традиційне поєднання продуктів, наприклад, картопляне пюре з котлеткою і хрустким солоним огірком вважають сильною отрутою, що утворюється в шлунку. Це ілюстрації з теорії роздільного харчування Г. Шелтона. За Г. Шелтоном, у кислому середовищі шлунка перетравлюються тільки білки, а вуглеводи зазнають гниття. У тонкому кишечнику — навпаки. При цьому чомусь не враховуються функції 12-палої кишки, в якій одночасно перетравлюються білки, жири і вуглеводи. Таким чином, ніякого серйозного наукового пояснення роздільного харчування не існує. Але існує небезпека детренованості органів травлення при роздільному харчуванні. Ті, хто привчив себе до роздільного харчування, вже не можуть повернутися до повноцінного змішаного раціону.</w:t>
      </w:r>
    </w:p>
    <w:p w:rsidR="00C36237" w:rsidRPr="00DB3CA3" w:rsidRDefault="00C36237" w:rsidP="009C7674">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7. Заборона вживання їжі після 6 години вечора.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При вживанні їжі після 18-19 години відкладається, як вважають авто</w:t>
      </w:r>
      <w:r w:rsidRPr="00DB3CA3">
        <w:rPr>
          <w:rFonts w:ascii="Times New Roman" w:eastAsiaTheme="minorHAnsi" w:hAnsi="Times New Roman"/>
          <w:color w:val="000000"/>
          <w:sz w:val="28"/>
          <w:szCs w:val="28"/>
        </w:rPr>
        <w:softHyphen/>
        <w:t>ри, надлишкова кількість жиру. Важко уявити собі, що послужило підста</w:t>
      </w:r>
      <w:r w:rsidRPr="00DB3CA3">
        <w:rPr>
          <w:rFonts w:ascii="Times New Roman" w:eastAsiaTheme="minorHAnsi" w:hAnsi="Times New Roman"/>
          <w:color w:val="000000"/>
          <w:sz w:val="28"/>
          <w:szCs w:val="28"/>
        </w:rPr>
        <w:softHyphen/>
        <w:t xml:space="preserve">вою для такого висновку. Найімовірніше </w:t>
      </w:r>
      <w:r w:rsidR="009C7674">
        <w:rPr>
          <w:rFonts w:ascii="Tahoma" w:eastAsiaTheme="minorHAnsi" w:hAnsi="Tahoma" w:cs="Tahoma"/>
          <w:color w:val="000000"/>
          <w:sz w:val="28"/>
          <w:szCs w:val="28"/>
          <w:lang w:val="uk-UA"/>
        </w:rPr>
        <w:t xml:space="preserve"> </w:t>
      </w:r>
      <w:r w:rsidRPr="00DB3CA3">
        <w:rPr>
          <w:rFonts w:ascii="Times New Roman" w:eastAsiaTheme="minorHAnsi" w:hAnsi="Times New Roman"/>
          <w:color w:val="000000"/>
          <w:sz w:val="28"/>
          <w:szCs w:val="28"/>
        </w:rPr>
        <w:t>огряд</w:t>
      </w:r>
      <w:r w:rsidRPr="00DB3CA3">
        <w:rPr>
          <w:rFonts w:ascii="Times New Roman" w:eastAsiaTheme="minorHAnsi" w:hAnsi="Times New Roman"/>
          <w:color w:val="000000"/>
          <w:sz w:val="28"/>
          <w:szCs w:val="28"/>
        </w:rPr>
        <w:softHyphen/>
        <w:t xml:space="preserve">них людей, серед яких, як виявилося, 90-95 % люблять поїсти на ніч. Якщо провести таке ж дослідження серед сифілітиків, то виявиться, що причина сифілісу — вживання їжі перед сном. Вони теж люблять лягати спати з повним шлунком.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8. Існують методи швидкого схуднення.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Безліч фірм поширюють інформацію про те, що вони володіють методами швидкого схуднення. Наприклад, одна досить відома фірма гарантує втрату маси по 1 кг на день при використанні харчових добавок її виробництва. Якщо ж провести найпростіші розрахунки, то виявиться, що навіть при повному голодуванні середня людина при рівні основного обміну в 2500 ккал здатна втратити тільки приблизно 270 г на добу (2500: калорійність 1 г жиру 9,3 = 270).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9. Штучна блювота.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Часто після надмірного вживання їжі пацієнти викликають у себе блювоту, подразнюють заднє піднебіння. Систематичне використання подібного прийому може викликати булімію — психічне захворювання з різко вираженим апетитом, схильністю до депресій, нападами переїдання, </w:t>
      </w:r>
      <w:r w:rsidRPr="00DB3CA3">
        <w:rPr>
          <w:rFonts w:ascii="Times New Roman" w:eastAsiaTheme="minorHAnsi" w:hAnsi="Times New Roman"/>
          <w:color w:val="000000"/>
          <w:sz w:val="28"/>
          <w:szCs w:val="28"/>
        </w:rPr>
        <w:lastRenderedPageBreak/>
        <w:t>ідеями самозвинувачення і т.д. Лікувати це захворювання дуже важко і не завжди вдається.</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10. Надія на препарати, що зв’язують і виводять жи р.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На світовому фармацевтичному ринку з’явилися препарати, які при ви</w:t>
      </w:r>
      <w:r w:rsidRPr="00DB3CA3">
        <w:rPr>
          <w:rFonts w:ascii="Times New Roman" w:eastAsiaTheme="minorHAnsi" w:hAnsi="Times New Roman"/>
          <w:color w:val="000000"/>
          <w:sz w:val="28"/>
          <w:szCs w:val="28"/>
        </w:rPr>
        <w:softHyphen/>
        <w:t>користанні під час вживання їжі зв’язують жир, що надійшов з їжею, і виво</w:t>
      </w:r>
      <w:r w:rsidRPr="00DB3CA3">
        <w:rPr>
          <w:rFonts w:ascii="Times New Roman" w:eastAsiaTheme="minorHAnsi" w:hAnsi="Times New Roman"/>
          <w:color w:val="000000"/>
          <w:sz w:val="28"/>
          <w:szCs w:val="28"/>
        </w:rPr>
        <w:softHyphen/>
        <w:t>дять його назовні. Таким чином, необхідно приймати по 3-4 капсули в день для досягнення позитивного результату. Але потрібно при цьому врахову</w:t>
      </w:r>
      <w:r w:rsidRPr="00DB3CA3">
        <w:rPr>
          <w:rFonts w:ascii="Times New Roman" w:eastAsiaTheme="minorHAnsi" w:hAnsi="Times New Roman"/>
          <w:color w:val="000000"/>
          <w:sz w:val="28"/>
          <w:szCs w:val="28"/>
        </w:rPr>
        <w:softHyphen/>
        <w:t xml:space="preserve">вати, що найкращий препарат цієї групи зв’язує не більше 30 % спожитого жиру, а при систематичному його застосуванні можливі так звані «кишкові ексцеси» (так передбачено в інструкції до препарату).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11. Використання різних пристроїв з метою схуднення.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Використання гумових або пластикових костюмів під час фізичного на</w:t>
      </w:r>
      <w:r w:rsidRPr="00DB3CA3">
        <w:rPr>
          <w:rFonts w:ascii="Times New Roman" w:eastAsiaTheme="minorHAnsi" w:hAnsi="Times New Roman"/>
          <w:color w:val="000000"/>
          <w:sz w:val="28"/>
          <w:szCs w:val="28"/>
        </w:rPr>
        <w:softHyphen/>
        <w:t>вантаження ефективно знижує вміст води, але не знижує вміст жирів. Пото</w:t>
      </w:r>
      <w:r w:rsidRPr="00DB3CA3">
        <w:rPr>
          <w:rFonts w:ascii="Times New Roman" w:eastAsiaTheme="minorHAnsi" w:hAnsi="Times New Roman"/>
          <w:color w:val="000000"/>
          <w:sz w:val="28"/>
          <w:szCs w:val="28"/>
        </w:rPr>
        <w:softHyphen/>
        <w:t>виділення має значення для виділення тепла з організму — це один з меха</w:t>
      </w:r>
      <w:r w:rsidRPr="00DB3CA3">
        <w:rPr>
          <w:rFonts w:ascii="Times New Roman" w:eastAsiaTheme="minorHAnsi" w:hAnsi="Times New Roman"/>
          <w:color w:val="000000"/>
          <w:sz w:val="28"/>
          <w:szCs w:val="28"/>
        </w:rPr>
        <w:softHyphen/>
        <w:t>нізмів терморегуляції. Зазначені костюми перешкоджають потовиділенню і тому дуже небезпечні, особливо тоді, коли температура навколишнього середовища та вологість високі.</w:t>
      </w:r>
    </w:p>
    <w:p w:rsidR="009C7674" w:rsidRDefault="00C36237" w:rsidP="009C7674">
      <w:pPr>
        <w:autoSpaceDE w:val="0"/>
        <w:autoSpaceDN w:val="0"/>
        <w:adjustRightInd w:val="0"/>
        <w:spacing w:after="0"/>
        <w:ind w:firstLine="380"/>
        <w:contextualSpacing/>
        <w:jc w:val="both"/>
        <w:rPr>
          <w:rFonts w:ascii="Times New Roman" w:eastAsiaTheme="minorHAnsi" w:hAnsi="Times New Roman"/>
          <w:color w:val="000000"/>
          <w:sz w:val="28"/>
          <w:szCs w:val="28"/>
          <w:lang w:val="uk-UA"/>
        </w:rPr>
      </w:pPr>
      <w:r w:rsidRPr="00DB3CA3">
        <w:rPr>
          <w:rFonts w:ascii="Times New Roman" w:eastAsiaTheme="minorHAnsi" w:hAnsi="Times New Roman"/>
          <w:color w:val="000000"/>
          <w:sz w:val="28"/>
          <w:szCs w:val="28"/>
        </w:rPr>
        <w:t xml:space="preserve">Згідно з рекламою еластичні та надувні пояси підвищують температуру тіла навколо талії і «розтоплюють» жири. Помилковість цього твердження очевидна, оскільки дефіцит калорій не створюється. У деяких випадках ці пояси можуть зменшити об’єм талії, але це зумовлено стисненням тканин, а не втратою жирової тканини. </w:t>
      </w:r>
    </w:p>
    <w:p w:rsidR="00C36237" w:rsidRPr="00DB3CA3" w:rsidRDefault="00C36237" w:rsidP="009C7674">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12. Роль фізичного навантаження.</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Тільки фізичними навантаженнями помітно знизити кількість жирової тканини неможливо. Нескладні розрахунки показують, що для того, щоб втратити 5 кг за чотири місяці тільки з допомогою фізичних вправ, необхідно бігати по 90 хвилин 5 разів на тиждень. Таким чином, можливість зменшити масу тіла без зміни звичок харчування — є повною ілюзією.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Низька ефективність методів лікування ожиріння зумовлена, перш за все, вузьким підходом до вирішення цієї проблеми. Кожен метод, який застосовують окремо, неминуче закінчується, зрештою, рецидивом захворювання. У всіх патентних джерелах інформації, присвячених методам корекції надлишкової маси тіла, повністю відсутня орієнтація на стійкий кінцевий результат (безрецидивність лікування).</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Для вирішення цього завдання необхідно врахувати всі складові триєдиної структури особистості: біологічні, психологічні та соціальні. </w:t>
      </w:r>
    </w:p>
    <w:p w:rsidR="00C36237" w:rsidRPr="00DB3CA3" w:rsidRDefault="00C36237" w:rsidP="00DB3CA3">
      <w:pPr>
        <w:autoSpaceDE w:val="0"/>
        <w:autoSpaceDN w:val="0"/>
        <w:adjustRightInd w:val="0"/>
        <w:spacing w:after="0"/>
        <w:ind w:firstLine="380"/>
        <w:contextualSpacing/>
        <w:jc w:val="both"/>
        <w:rPr>
          <w:rFonts w:ascii="Times New Roman" w:eastAsiaTheme="minorHAnsi" w:hAnsi="Times New Roman"/>
          <w:color w:val="000000"/>
          <w:sz w:val="28"/>
          <w:szCs w:val="28"/>
        </w:rPr>
      </w:pPr>
      <w:r w:rsidRPr="00DB3CA3">
        <w:rPr>
          <w:rFonts w:ascii="Times New Roman" w:eastAsiaTheme="minorHAnsi" w:hAnsi="Times New Roman"/>
          <w:color w:val="000000"/>
          <w:sz w:val="28"/>
          <w:szCs w:val="28"/>
        </w:rPr>
        <w:t xml:space="preserve">Характеристика біологічної складової, по суті, дає можливість отримати інформацію про стан тієї «біологічної печі», про яку згадувалося вище. «Піч» може «горіти» з різною інтенсивністю. Це залежить від багатьох чинників: </w:t>
      </w:r>
      <w:r w:rsidRPr="00DB3CA3">
        <w:rPr>
          <w:rFonts w:ascii="Times New Roman" w:eastAsiaTheme="minorHAnsi" w:hAnsi="Times New Roman"/>
          <w:color w:val="000000"/>
          <w:sz w:val="28"/>
          <w:szCs w:val="28"/>
        </w:rPr>
        <w:lastRenderedPageBreak/>
        <w:t xml:space="preserve">наявності ендокринних розладів, кількості пологів та абортів, оперативних втручань, використання різних препаратів, низькокалорійних дієт і голодування тощо. Все це враховується при призначенні добової калорійності харчування. </w:t>
      </w:r>
    </w:p>
    <w:p w:rsidR="00DB3CA3" w:rsidRPr="00DB3CA3" w:rsidRDefault="00DB3CA3" w:rsidP="00DB3CA3">
      <w:pPr>
        <w:pStyle w:val="Pa3"/>
        <w:spacing w:line="276" w:lineRule="auto"/>
        <w:ind w:firstLine="380"/>
        <w:contextualSpacing/>
        <w:jc w:val="both"/>
        <w:rPr>
          <w:color w:val="000000"/>
          <w:sz w:val="28"/>
          <w:szCs w:val="28"/>
        </w:rPr>
      </w:pPr>
      <w:r w:rsidRPr="00DB3CA3">
        <w:rPr>
          <w:color w:val="000000"/>
          <w:sz w:val="28"/>
          <w:szCs w:val="28"/>
        </w:rPr>
        <w:t xml:space="preserve">Інша група чинників — психологічні. Сюди відносять: зв’язок апетиту зі стресами, поліпшення самопочуття після вживання їжі, підвищений апетит, алкоголізація з втратою контролю над поведінкою харчування тощо. </w:t>
      </w:r>
    </w:p>
    <w:p w:rsidR="00DB3CA3" w:rsidRPr="00DB3CA3" w:rsidRDefault="00DB3CA3" w:rsidP="00DB3CA3">
      <w:pPr>
        <w:pStyle w:val="Pa3"/>
        <w:spacing w:line="276" w:lineRule="auto"/>
        <w:ind w:firstLine="380"/>
        <w:contextualSpacing/>
        <w:jc w:val="both"/>
        <w:rPr>
          <w:color w:val="000000"/>
          <w:sz w:val="28"/>
          <w:szCs w:val="28"/>
        </w:rPr>
      </w:pPr>
      <w:r w:rsidRPr="00DB3CA3">
        <w:rPr>
          <w:color w:val="000000"/>
          <w:sz w:val="28"/>
          <w:szCs w:val="28"/>
        </w:rPr>
        <w:t xml:space="preserve">Соціальні, або вірніше — соціально-психологічні фактори об’єднують все те, що виявляється в соціумі, де існує пацієнт: використання їжі як «ерзац-задоволення», культ їжі в сім’ї, використання їжі як комунікативного засобу, культове ставлення до їжі тощо. </w:t>
      </w:r>
    </w:p>
    <w:p w:rsidR="009C7674" w:rsidRDefault="00DB3CA3" w:rsidP="009C7674">
      <w:pPr>
        <w:widowControl w:val="0"/>
        <w:autoSpaceDE w:val="0"/>
        <w:autoSpaceDN w:val="0"/>
        <w:adjustRightInd w:val="0"/>
        <w:spacing w:after="0"/>
        <w:ind w:firstLine="380"/>
        <w:contextualSpacing/>
        <w:jc w:val="both"/>
        <w:rPr>
          <w:rFonts w:ascii="Times New Roman" w:hAnsi="Times New Roman"/>
          <w:color w:val="000000"/>
          <w:sz w:val="28"/>
          <w:szCs w:val="28"/>
          <w:lang w:val="uk-UA"/>
        </w:rPr>
      </w:pPr>
      <w:r w:rsidRPr="00DB3CA3">
        <w:rPr>
          <w:rFonts w:ascii="Times New Roman" w:hAnsi="Times New Roman"/>
          <w:color w:val="000000"/>
          <w:sz w:val="28"/>
          <w:szCs w:val="28"/>
        </w:rPr>
        <w:t>Все це необхідно враховувати при формуванні тактики лікування.</w:t>
      </w:r>
    </w:p>
    <w:sectPr w:rsidR="009C76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C32FE"/>
    <w:multiLevelType w:val="hybridMultilevel"/>
    <w:tmpl w:val="FD38F7C6"/>
    <w:lvl w:ilvl="0" w:tplc="CF2EB192">
      <w:start w:val="1"/>
      <w:numFmt w:val="decimal"/>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4A3"/>
    <w:rsid w:val="00006DCB"/>
    <w:rsid w:val="00026415"/>
    <w:rsid w:val="000606B6"/>
    <w:rsid w:val="00061066"/>
    <w:rsid w:val="000657A1"/>
    <w:rsid w:val="00095522"/>
    <w:rsid w:val="000A39A7"/>
    <w:rsid w:val="000F47C2"/>
    <w:rsid w:val="00111881"/>
    <w:rsid w:val="0011428C"/>
    <w:rsid w:val="001378C9"/>
    <w:rsid w:val="00152455"/>
    <w:rsid w:val="00183E15"/>
    <w:rsid w:val="0019081F"/>
    <w:rsid w:val="00193D19"/>
    <w:rsid w:val="001A6557"/>
    <w:rsid w:val="001B7822"/>
    <w:rsid w:val="001C3EC4"/>
    <w:rsid w:val="001C58BD"/>
    <w:rsid w:val="001D4B1D"/>
    <w:rsid w:val="001F0271"/>
    <w:rsid w:val="001F694A"/>
    <w:rsid w:val="00210766"/>
    <w:rsid w:val="00216017"/>
    <w:rsid w:val="0022367E"/>
    <w:rsid w:val="002318CD"/>
    <w:rsid w:val="002364A3"/>
    <w:rsid w:val="00247245"/>
    <w:rsid w:val="002633AE"/>
    <w:rsid w:val="0027677F"/>
    <w:rsid w:val="00292DEE"/>
    <w:rsid w:val="00293A9B"/>
    <w:rsid w:val="002C346B"/>
    <w:rsid w:val="002C4E95"/>
    <w:rsid w:val="00300C29"/>
    <w:rsid w:val="00335923"/>
    <w:rsid w:val="00350A7F"/>
    <w:rsid w:val="00363026"/>
    <w:rsid w:val="003979D9"/>
    <w:rsid w:val="003B758D"/>
    <w:rsid w:val="003F6A15"/>
    <w:rsid w:val="00415A48"/>
    <w:rsid w:val="004412B2"/>
    <w:rsid w:val="00442201"/>
    <w:rsid w:val="004503BB"/>
    <w:rsid w:val="00464992"/>
    <w:rsid w:val="00483FA3"/>
    <w:rsid w:val="004D5E2B"/>
    <w:rsid w:val="004E23EE"/>
    <w:rsid w:val="0053702C"/>
    <w:rsid w:val="00552BB4"/>
    <w:rsid w:val="00556B68"/>
    <w:rsid w:val="005575B9"/>
    <w:rsid w:val="0059246B"/>
    <w:rsid w:val="005F0EDC"/>
    <w:rsid w:val="005F32F1"/>
    <w:rsid w:val="005F7536"/>
    <w:rsid w:val="00602915"/>
    <w:rsid w:val="00606F53"/>
    <w:rsid w:val="006337A1"/>
    <w:rsid w:val="006347D0"/>
    <w:rsid w:val="00670D7E"/>
    <w:rsid w:val="0067606E"/>
    <w:rsid w:val="00691708"/>
    <w:rsid w:val="006A079E"/>
    <w:rsid w:val="006A09D6"/>
    <w:rsid w:val="006A68C8"/>
    <w:rsid w:val="006B49C2"/>
    <w:rsid w:val="006C7FA0"/>
    <w:rsid w:val="006D21E0"/>
    <w:rsid w:val="006F2BC1"/>
    <w:rsid w:val="006F2E1B"/>
    <w:rsid w:val="00711335"/>
    <w:rsid w:val="00716A39"/>
    <w:rsid w:val="00761E85"/>
    <w:rsid w:val="00765AC6"/>
    <w:rsid w:val="00791942"/>
    <w:rsid w:val="007A135A"/>
    <w:rsid w:val="007A4B7F"/>
    <w:rsid w:val="007B46C4"/>
    <w:rsid w:val="007E4178"/>
    <w:rsid w:val="007E5FB6"/>
    <w:rsid w:val="0083224B"/>
    <w:rsid w:val="00846CF1"/>
    <w:rsid w:val="00857926"/>
    <w:rsid w:val="00890EC5"/>
    <w:rsid w:val="00891DAA"/>
    <w:rsid w:val="008B0821"/>
    <w:rsid w:val="008E63BA"/>
    <w:rsid w:val="00900BAE"/>
    <w:rsid w:val="00934E3E"/>
    <w:rsid w:val="009407FC"/>
    <w:rsid w:val="0094201A"/>
    <w:rsid w:val="00962FE3"/>
    <w:rsid w:val="00977564"/>
    <w:rsid w:val="0098228E"/>
    <w:rsid w:val="0098264D"/>
    <w:rsid w:val="009C1628"/>
    <w:rsid w:val="009C69B5"/>
    <w:rsid w:val="009C7674"/>
    <w:rsid w:val="009D20E6"/>
    <w:rsid w:val="00A01723"/>
    <w:rsid w:val="00A0257E"/>
    <w:rsid w:val="00A05E8A"/>
    <w:rsid w:val="00A90298"/>
    <w:rsid w:val="00A942DC"/>
    <w:rsid w:val="00AD772D"/>
    <w:rsid w:val="00AF48B3"/>
    <w:rsid w:val="00B0434F"/>
    <w:rsid w:val="00B11342"/>
    <w:rsid w:val="00B22915"/>
    <w:rsid w:val="00B44CC5"/>
    <w:rsid w:val="00B51B70"/>
    <w:rsid w:val="00B535C6"/>
    <w:rsid w:val="00B6261C"/>
    <w:rsid w:val="00B91ABE"/>
    <w:rsid w:val="00BB0C97"/>
    <w:rsid w:val="00BB3119"/>
    <w:rsid w:val="00BC27D3"/>
    <w:rsid w:val="00BC281D"/>
    <w:rsid w:val="00BC5984"/>
    <w:rsid w:val="00BD72C5"/>
    <w:rsid w:val="00C21D7E"/>
    <w:rsid w:val="00C33026"/>
    <w:rsid w:val="00C36237"/>
    <w:rsid w:val="00C44DAB"/>
    <w:rsid w:val="00C465BD"/>
    <w:rsid w:val="00C663C6"/>
    <w:rsid w:val="00C717E1"/>
    <w:rsid w:val="00C73C11"/>
    <w:rsid w:val="00C757F3"/>
    <w:rsid w:val="00CB1D02"/>
    <w:rsid w:val="00CD25D6"/>
    <w:rsid w:val="00CF347E"/>
    <w:rsid w:val="00D218D2"/>
    <w:rsid w:val="00D24924"/>
    <w:rsid w:val="00D31363"/>
    <w:rsid w:val="00D4693A"/>
    <w:rsid w:val="00DA2C63"/>
    <w:rsid w:val="00DB3CA3"/>
    <w:rsid w:val="00DC5C26"/>
    <w:rsid w:val="00DD7347"/>
    <w:rsid w:val="00E36ABE"/>
    <w:rsid w:val="00E41856"/>
    <w:rsid w:val="00E61FAE"/>
    <w:rsid w:val="00E8141D"/>
    <w:rsid w:val="00E8724D"/>
    <w:rsid w:val="00E93F74"/>
    <w:rsid w:val="00EA5105"/>
    <w:rsid w:val="00EE7549"/>
    <w:rsid w:val="00EF0D12"/>
    <w:rsid w:val="00F1356E"/>
    <w:rsid w:val="00F91C8C"/>
    <w:rsid w:val="00FB6703"/>
    <w:rsid w:val="00FC1C8E"/>
    <w:rsid w:val="00FC53E8"/>
    <w:rsid w:val="00FD10F2"/>
    <w:rsid w:val="00FE2246"/>
    <w:rsid w:val="00FE3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6B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06B6"/>
    <w:pPr>
      <w:ind w:left="720"/>
      <w:contextualSpacing/>
    </w:pPr>
  </w:style>
  <w:style w:type="paragraph" w:customStyle="1" w:styleId="Default">
    <w:name w:val="Default"/>
    <w:rsid w:val="000606B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a12">
    <w:name w:val="Pa12"/>
    <w:basedOn w:val="Default"/>
    <w:next w:val="Default"/>
    <w:uiPriority w:val="99"/>
    <w:rsid w:val="000606B6"/>
    <w:pPr>
      <w:spacing w:line="241" w:lineRule="atLeast"/>
    </w:pPr>
    <w:rPr>
      <w:color w:val="auto"/>
    </w:rPr>
  </w:style>
  <w:style w:type="paragraph" w:customStyle="1" w:styleId="Pa13">
    <w:name w:val="Pa13"/>
    <w:basedOn w:val="Default"/>
    <w:next w:val="Default"/>
    <w:uiPriority w:val="99"/>
    <w:rsid w:val="000606B6"/>
    <w:pPr>
      <w:spacing w:line="241" w:lineRule="atLeast"/>
    </w:pPr>
    <w:rPr>
      <w:color w:val="auto"/>
    </w:rPr>
  </w:style>
  <w:style w:type="character" w:customStyle="1" w:styleId="A4">
    <w:name w:val="A4"/>
    <w:uiPriority w:val="99"/>
    <w:rsid w:val="000606B6"/>
    <w:rPr>
      <w:color w:val="000000"/>
      <w:sz w:val="20"/>
      <w:szCs w:val="20"/>
    </w:rPr>
  </w:style>
  <w:style w:type="paragraph" w:customStyle="1" w:styleId="Pa19">
    <w:name w:val="Pa19"/>
    <w:basedOn w:val="Default"/>
    <w:next w:val="Default"/>
    <w:uiPriority w:val="99"/>
    <w:rsid w:val="000606B6"/>
    <w:pPr>
      <w:spacing w:line="261" w:lineRule="atLeast"/>
    </w:pPr>
    <w:rPr>
      <w:color w:val="auto"/>
    </w:rPr>
  </w:style>
  <w:style w:type="paragraph" w:customStyle="1" w:styleId="Pa3">
    <w:name w:val="Pa3"/>
    <w:basedOn w:val="Default"/>
    <w:next w:val="Default"/>
    <w:uiPriority w:val="99"/>
    <w:rsid w:val="00C36237"/>
    <w:pPr>
      <w:spacing w:line="241" w:lineRule="atLeast"/>
    </w:pPr>
    <w:rPr>
      <w:rFonts w:eastAsiaTheme="minorHAnsi"/>
      <w:color w:val="auto"/>
    </w:rPr>
  </w:style>
  <w:style w:type="character" w:customStyle="1" w:styleId="A8">
    <w:name w:val="A8"/>
    <w:uiPriority w:val="99"/>
    <w:rsid w:val="00C36237"/>
    <w:rPr>
      <w:color w:val="000000"/>
      <w:sz w:val="14"/>
      <w:szCs w:val="14"/>
    </w:rPr>
  </w:style>
  <w:style w:type="character" w:customStyle="1" w:styleId="A7">
    <w:name w:val="A7"/>
    <w:uiPriority w:val="99"/>
    <w:rsid w:val="00C36237"/>
    <w:rPr>
      <w:color w:val="000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6B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06B6"/>
    <w:pPr>
      <w:ind w:left="720"/>
      <w:contextualSpacing/>
    </w:pPr>
  </w:style>
  <w:style w:type="paragraph" w:customStyle="1" w:styleId="Default">
    <w:name w:val="Default"/>
    <w:rsid w:val="000606B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a12">
    <w:name w:val="Pa12"/>
    <w:basedOn w:val="Default"/>
    <w:next w:val="Default"/>
    <w:uiPriority w:val="99"/>
    <w:rsid w:val="000606B6"/>
    <w:pPr>
      <w:spacing w:line="241" w:lineRule="atLeast"/>
    </w:pPr>
    <w:rPr>
      <w:color w:val="auto"/>
    </w:rPr>
  </w:style>
  <w:style w:type="paragraph" w:customStyle="1" w:styleId="Pa13">
    <w:name w:val="Pa13"/>
    <w:basedOn w:val="Default"/>
    <w:next w:val="Default"/>
    <w:uiPriority w:val="99"/>
    <w:rsid w:val="000606B6"/>
    <w:pPr>
      <w:spacing w:line="241" w:lineRule="atLeast"/>
    </w:pPr>
    <w:rPr>
      <w:color w:val="auto"/>
    </w:rPr>
  </w:style>
  <w:style w:type="character" w:customStyle="1" w:styleId="A4">
    <w:name w:val="A4"/>
    <w:uiPriority w:val="99"/>
    <w:rsid w:val="000606B6"/>
    <w:rPr>
      <w:color w:val="000000"/>
      <w:sz w:val="20"/>
      <w:szCs w:val="20"/>
    </w:rPr>
  </w:style>
  <w:style w:type="paragraph" w:customStyle="1" w:styleId="Pa19">
    <w:name w:val="Pa19"/>
    <w:basedOn w:val="Default"/>
    <w:next w:val="Default"/>
    <w:uiPriority w:val="99"/>
    <w:rsid w:val="000606B6"/>
    <w:pPr>
      <w:spacing w:line="261" w:lineRule="atLeast"/>
    </w:pPr>
    <w:rPr>
      <w:color w:val="auto"/>
    </w:rPr>
  </w:style>
  <w:style w:type="paragraph" w:customStyle="1" w:styleId="Pa3">
    <w:name w:val="Pa3"/>
    <w:basedOn w:val="Default"/>
    <w:next w:val="Default"/>
    <w:uiPriority w:val="99"/>
    <w:rsid w:val="00C36237"/>
    <w:pPr>
      <w:spacing w:line="241" w:lineRule="atLeast"/>
    </w:pPr>
    <w:rPr>
      <w:rFonts w:eastAsiaTheme="minorHAnsi"/>
      <w:color w:val="auto"/>
    </w:rPr>
  </w:style>
  <w:style w:type="character" w:customStyle="1" w:styleId="A8">
    <w:name w:val="A8"/>
    <w:uiPriority w:val="99"/>
    <w:rsid w:val="00C36237"/>
    <w:rPr>
      <w:color w:val="000000"/>
      <w:sz w:val="14"/>
      <w:szCs w:val="14"/>
    </w:rPr>
  </w:style>
  <w:style w:type="character" w:customStyle="1" w:styleId="A7">
    <w:name w:val="A7"/>
    <w:uiPriority w:val="99"/>
    <w:rsid w:val="00C36237"/>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39448">
      <w:bodyDiv w:val="1"/>
      <w:marLeft w:val="0"/>
      <w:marRight w:val="0"/>
      <w:marTop w:val="0"/>
      <w:marBottom w:val="0"/>
      <w:divBdr>
        <w:top w:val="none" w:sz="0" w:space="0" w:color="auto"/>
        <w:left w:val="none" w:sz="0" w:space="0" w:color="auto"/>
        <w:bottom w:val="none" w:sz="0" w:space="0" w:color="auto"/>
        <w:right w:val="none" w:sz="0" w:space="0" w:color="auto"/>
      </w:divBdr>
    </w:div>
    <w:div w:id="164549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65157-5831-413F-9BCA-07CE5162B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29</Pages>
  <Words>10212</Words>
  <Characters>58209</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dc:creator>
  <cp:keywords/>
  <dc:description/>
  <cp:lastModifiedBy>Tatyana</cp:lastModifiedBy>
  <cp:revision>3</cp:revision>
  <dcterms:created xsi:type="dcterms:W3CDTF">2020-03-20T07:55:00Z</dcterms:created>
  <dcterms:modified xsi:type="dcterms:W3CDTF">2020-03-20T11:46:00Z</dcterms:modified>
</cp:coreProperties>
</file>